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3F99A" w14:textId="14767D3A" w:rsidR="00342AEC" w:rsidRDefault="00342AEC" w:rsidP="00540274">
      <w:pPr>
        <w:jc w:val="both"/>
        <w:rPr>
          <w:rFonts w:ascii="Arial" w:hAnsi="Arial" w:cs="Arial"/>
          <w:b/>
          <w:bCs/>
          <w:sz w:val="22"/>
          <w:szCs w:val="22"/>
          <w:u w:val="single"/>
        </w:rPr>
      </w:pPr>
      <w:r w:rsidRPr="00C65B80">
        <w:rPr>
          <w:rFonts w:ascii="Arial" w:hAnsi="Arial" w:cs="Arial"/>
          <w:b/>
          <w:bCs/>
          <w:sz w:val="22"/>
          <w:szCs w:val="22"/>
          <w:u w:val="single"/>
        </w:rPr>
        <w:t xml:space="preserve">DNA-peptide hydrogel hybrids with continuously time-varying rheology </w:t>
      </w:r>
    </w:p>
    <w:p w14:paraId="20AECAC7" w14:textId="6CA5EA50" w:rsidR="00C65B80" w:rsidRDefault="00C65B80" w:rsidP="00540274">
      <w:pPr>
        <w:jc w:val="both"/>
        <w:rPr>
          <w:rFonts w:ascii="Arial" w:hAnsi="Arial" w:cs="Arial"/>
          <w:b/>
          <w:bCs/>
          <w:sz w:val="22"/>
          <w:szCs w:val="22"/>
          <w:u w:val="single"/>
        </w:rPr>
      </w:pPr>
    </w:p>
    <w:p w14:paraId="341AFDD8" w14:textId="7C7DDBA1" w:rsidR="00C65B80" w:rsidRDefault="00C65B80" w:rsidP="00540274">
      <w:pPr>
        <w:jc w:val="both"/>
        <w:rPr>
          <w:rFonts w:ascii="Arial" w:hAnsi="Arial" w:cs="Arial"/>
          <w:bCs/>
          <w:i/>
          <w:sz w:val="22"/>
          <w:szCs w:val="22"/>
        </w:rPr>
      </w:pPr>
      <w:r>
        <w:rPr>
          <w:rFonts w:ascii="Arial" w:hAnsi="Arial" w:cs="Arial"/>
          <w:bCs/>
          <w:i/>
          <w:sz w:val="22"/>
          <w:szCs w:val="22"/>
        </w:rPr>
        <w:t>Dr Davide Michieletto (University of Edinburgh) – with Biogelx</w:t>
      </w:r>
    </w:p>
    <w:p w14:paraId="035FBC82" w14:textId="0ACF7503" w:rsidR="00C65B80" w:rsidRDefault="00C65B80" w:rsidP="00540274">
      <w:pPr>
        <w:jc w:val="both"/>
        <w:rPr>
          <w:rFonts w:ascii="Arial" w:hAnsi="Arial" w:cs="Arial"/>
          <w:bCs/>
          <w:i/>
          <w:sz w:val="22"/>
          <w:szCs w:val="22"/>
        </w:rPr>
      </w:pPr>
    </w:p>
    <w:p w14:paraId="53C8A6E4" w14:textId="77777777" w:rsidR="00C65B80" w:rsidRPr="00C65B80" w:rsidRDefault="00C65B80" w:rsidP="00540274">
      <w:pPr>
        <w:jc w:val="both"/>
        <w:rPr>
          <w:rFonts w:ascii="Arial" w:hAnsi="Arial" w:cs="Arial"/>
          <w:bCs/>
          <w:i/>
          <w:sz w:val="22"/>
          <w:szCs w:val="22"/>
        </w:rPr>
      </w:pPr>
    </w:p>
    <w:p w14:paraId="581B6A3A" w14:textId="5B416126" w:rsidR="00540274" w:rsidRPr="00040DA7" w:rsidRDefault="00540274" w:rsidP="00540274">
      <w:pPr>
        <w:jc w:val="both"/>
        <w:rPr>
          <w:rFonts w:ascii="Arial" w:hAnsi="Arial" w:cs="Arial"/>
          <w:bCs/>
          <w:sz w:val="22"/>
          <w:szCs w:val="22"/>
          <w:u w:val="single"/>
        </w:rPr>
      </w:pPr>
      <w:r w:rsidRPr="00540274">
        <w:rPr>
          <w:rFonts w:ascii="Arial" w:hAnsi="Arial" w:cs="Arial"/>
          <w:bCs/>
          <w:sz w:val="22"/>
          <w:szCs w:val="22"/>
        </w:rPr>
        <w:t>Hydrogels find broad applications in health care and biotechnology, e.g. in wound healing[1] and drug delivery[2</w:t>
      </w:r>
      <w:r w:rsidR="00342AEC">
        <w:rPr>
          <w:rFonts w:ascii="Arial" w:hAnsi="Arial" w:cs="Arial"/>
          <w:bCs/>
          <w:sz w:val="22"/>
          <w:szCs w:val="22"/>
        </w:rPr>
        <w:t xml:space="preserve">]. </w:t>
      </w:r>
      <w:r w:rsidR="00AF73E5">
        <w:rPr>
          <w:rFonts w:ascii="Arial" w:hAnsi="Arial" w:cs="Arial"/>
          <w:bCs/>
          <w:sz w:val="22"/>
          <w:szCs w:val="22"/>
        </w:rPr>
        <w:t>While t</w:t>
      </w:r>
      <w:r w:rsidRPr="00540274">
        <w:rPr>
          <w:rFonts w:ascii="Arial" w:hAnsi="Arial" w:cs="Arial"/>
          <w:bCs/>
          <w:sz w:val="22"/>
          <w:szCs w:val="22"/>
        </w:rPr>
        <w:t xml:space="preserve">hey are mostly made of water (up to 90%) </w:t>
      </w:r>
      <w:r w:rsidR="00AF73E5">
        <w:rPr>
          <w:rFonts w:ascii="Arial" w:hAnsi="Arial" w:cs="Arial"/>
          <w:bCs/>
          <w:sz w:val="22"/>
          <w:szCs w:val="22"/>
        </w:rPr>
        <w:t xml:space="preserve">they can display a range of </w:t>
      </w:r>
      <w:r w:rsidRPr="00540274">
        <w:rPr>
          <w:rFonts w:ascii="Arial" w:hAnsi="Arial" w:cs="Arial"/>
          <w:bCs/>
          <w:sz w:val="22"/>
          <w:szCs w:val="22"/>
        </w:rPr>
        <w:t xml:space="preserve">elastic and material properties. </w:t>
      </w:r>
      <w:r w:rsidR="00AF73E5">
        <w:rPr>
          <w:rFonts w:ascii="Arial" w:hAnsi="Arial" w:cs="Arial"/>
          <w:bCs/>
          <w:sz w:val="22"/>
          <w:szCs w:val="22"/>
        </w:rPr>
        <w:t>Self-healing</w:t>
      </w:r>
      <w:r w:rsidRPr="00540274">
        <w:rPr>
          <w:rFonts w:ascii="Arial" w:hAnsi="Arial" w:cs="Arial"/>
          <w:bCs/>
          <w:sz w:val="22"/>
          <w:szCs w:val="22"/>
        </w:rPr>
        <w:t xml:space="preserve"> hydrogels are</w:t>
      </w:r>
      <w:r w:rsidR="00AF73E5">
        <w:rPr>
          <w:rFonts w:ascii="Arial" w:hAnsi="Arial" w:cs="Arial"/>
          <w:bCs/>
          <w:sz w:val="22"/>
          <w:szCs w:val="22"/>
        </w:rPr>
        <w:t xml:space="preserve"> very attractive </w:t>
      </w:r>
      <w:r w:rsidRPr="00540274">
        <w:rPr>
          <w:rFonts w:ascii="Arial" w:hAnsi="Arial" w:cs="Arial"/>
          <w:bCs/>
          <w:sz w:val="22"/>
          <w:szCs w:val="22"/>
        </w:rPr>
        <w:t>[</w:t>
      </w:r>
      <w:r w:rsidR="00342AEC">
        <w:rPr>
          <w:rFonts w:ascii="Arial" w:hAnsi="Arial" w:cs="Arial"/>
          <w:bCs/>
          <w:sz w:val="22"/>
          <w:szCs w:val="22"/>
        </w:rPr>
        <w:t>3</w:t>
      </w:r>
      <w:r w:rsidRPr="00540274">
        <w:rPr>
          <w:rFonts w:ascii="Arial" w:hAnsi="Arial" w:cs="Arial"/>
          <w:bCs/>
          <w:sz w:val="22"/>
          <w:szCs w:val="22"/>
        </w:rPr>
        <w:t>]</w:t>
      </w:r>
      <w:r w:rsidR="00AF73E5">
        <w:rPr>
          <w:rFonts w:ascii="Arial" w:hAnsi="Arial" w:cs="Arial"/>
          <w:bCs/>
          <w:sz w:val="22"/>
          <w:szCs w:val="22"/>
        </w:rPr>
        <w:t xml:space="preserve"> as they </w:t>
      </w:r>
      <w:r w:rsidR="00BB3ECB">
        <w:rPr>
          <w:rFonts w:ascii="Arial" w:hAnsi="Arial" w:cs="Arial"/>
          <w:bCs/>
          <w:sz w:val="22"/>
          <w:szCs w:val="22"/>
        </w:rPr>
        <w:t>are made</w:t>
      </w:r>
      <w:r w:rsidR="00AF73E5">
        <w:rPr>
          <w:rFonts w:ascii="Arial" w:hAnsi="Arial" w:cs="Arial"/>
          <w:bCs/>
          <w:sz w:val="22"/>
          <w:szCs w:val="22"/>
        </w:rPr>
        <w:t xml:space="preserve"> by crosslinks that can reform once broken. </w:t>
      </w:r>
      <w:r w:rsidRPr="00540274">
        <w:rPr>
          <w:rFonts w:ascii="Arial" w:hAnsi="Arial" w:cs="Arial"/>
          <w:bCs/>
          <w:sz w:val="22"/>
          <w:szCs w:val="22"/>
        </w:rPr>
        <w:t>A drawback of self-healing hydrogels is that they are typically not very strong[</w:t>
      </w:r>
      <w:r w:rsidR="00342AEC">
        <w:rPr>
          <w:rFonts w:ascii="Arial" w:hAnsi="Arial" w:cs="Arial"/>
          <w:bCs/>
          <w:sz w:val="22"/>
          <w:szCs w:val="22"/>
        </w:rPr>
        <w:t>3</w:t>
      </w:r>
      <w:r w:rsidRPr="00540274">
        <w:rPr>
          <w:rFonts w:ascii="Arial" w:hAnsi="Arial" w:cs="Arial"/>
          <w:bCs/>
          <w:sz w:val="22"/>
          <w:szCs w:val="22"/>
        </w:rPr>
        <w:t>]. Solving the tradeoff between “healability” and strength is an intense area of research. Hydrogels that can “switch” between two distinct states (self-healing or strong) have been developed[</w:t>
      </w:r>
      <w:r w:rsidR="00342AEC">
        <w:rPr>
          <w:rFonts w:ascii="Arial" w:hAnsi="Arial" w:cs="Arial"/>
          <w:bCs/>
          <w:sz w:val="22"/>
          <w:szCs w:val="22"/>
        </w:rPr>
        <w:t>4</w:t>
      </w:r>
      <w:r w:rsidRPr="00540274">
        <w:rPr>
          <w:rFonts w:ascii="Arial" w:hAnsi="Arial" w:cs="Arial"/>
          <w:bCs/>
          <w:sz w:val="22"/>
          <w:szCs w:val="22"/>
        </w:rPr>
        <w:t>]</w:t>
      </w:r>
      <w:r w:rsidR="00BB3ECB">
        <w:rPr>
          <w:rFonts w:ascii="Arial" w:hAnsi="Arial" w:cs="Arial"/>
          <w:bCs/>
          <w:sz w:val="22"/>
          <w:szCs w:val="22"/>
        </w:rPr>
        <w:t xml:space="preserve"> and, a</w:t>
      </w:r>
      <w:r w:rsidRPr="00540274">
        <w:rPr>
          <w:rFonts w:ascii="Arial" w:hAnsi="Arial" w:cs="Arial"/>
          <w:bCs/>
          <w:sz w:val="22"/>
          <w:szCs w:val="22"/>
        </w:rPr>
        <w:t xml:space="preserve">mong these, DNA-based hydrogels hold great </w:t>
      </w:r>
      <w:r w:rsidR="00BB3ECB">
        <w:rPr>
          <w:rFonts w:ascii="Arial" w:hAnsi="Arial" w:cs="Arial"/>
          <w:bCs/>
          <w:sz w:val="22"/>
          <w:szCs w:val="22"/>
        </w:rPr>
        <w:t>promise</w:t>
      </w:r>
      <w:r w:rsidRPr="00540274">
        <w:rPr>
          <w:rFonts w:ascii="Arial" w:hAnsi="Arial" w:cs="Arial"/>
          <w:bCs/>
          <w:sz w:val="22"/>
          <w:szCs w:val="22"/>
        </w:rPr>
        <w:t>[</w:t>
      </w:r>
      <w:r w:rsidR="00342AEC">
        <w:rPr>
          <w:rFonts w:ascii="Arial" w:hAnsi="Arial" w:cs="Arial"/>
          <w:bCs/>
          <w:sz w:val="22"/>
          <w:szCs w:val="22"/>
        </w:rPr>
        <w:t>5</w:t>
      </w:r>
      <w:r w:rsidRPr="00540274">
        <w:rPr>
          <w:rFonts w:ascii="Arial" w:hAnsi="Arial" w:cs="Arial"/>
          <w:bCs/>
          <w:sz w:val="22"/>
          <w:szCs w:val="22"/>
        </w:rPr>
        <w:t xml:space="preserve">]. </w:t>
      </w:r>
      <w:r w:rsidR="00BB3ECB" w:rsidRPr="00040DA7">
        <w:rPr>
          <w:rFonts w:ascii="Arial" w:hAnsi="Arial" w:cs="Arial"/>
          <w:bCs/>
          <w:sz w:val="22"/>
          <w:szCs w:val="22"/>
          <w:u w:val="single"/>
        </w:rPr>
        <w:t>T</w:t>
      </w:r>
      <w:r w:rsidRPr="00040DA7">
        <w:rPr>
          <w:rFonts w:ascii="Arial" w:hAnsi="Arial" w:cs="Arial"/>
          <w:bCs/>
          <w:sz w:val="22"/>
          <w:szCs w:val="22"/>
          <w:u w:val="single"/>
        </w:rPr>
        <w:t xml:space="preserve">his project aims to </w:t>
      </w:r>
      <w:r w:rsidR="00BB3ECB" w:rsidRPr="00040DA7">
        <w:rPr>
          <w:rFonts w:ascii="Arial" w:hAnsi="Arial" w:cs="Arial"/>
          <w:bCs/>
          <w:sz w:val="22"/>
          <w:szCs w:val="22"/>
          <w:u w:val="single"/>
        </w:rPr>
        <w:t>couple the capabilities of</w:t>
      </w:r>
      <w:r w:rsidRPr="00040DA7">
        <w:rPr>
          <w:rFonts w:ascii="Arial" w:hAnsi="Arial" w:cs="Arial"/>
          <w:bCs/>
          <w:sz w:val="22"/>
          <w:szCs w:val="22"/>
          <w:u w:val="single"/>
        </w:rPr>
        <w:t xml:space="preserve"> DNA</w:t>
      </w:r>
      <w:r w:rsidR="00BB3ECB" w:rsidRPr="00040DA7">
        <w:rPr>
          <w:rFonts w:ascii="Arial" w:hAnsi="Arial" w:cs="Arial"/>
          <w:bCs/>
          <w:sz w:val="22"/>
          <w:szCs w:val="22"/>
          <w:u w:val="single"/>
        </w:rPr>
        <w:t xml:space="preserve"> with more traditional </w:t>
      </w:r>
      <w:r w:rsidRPr="00040DA7">
        <w:rPr>
          <w:rFonts w:ascii="Arial" w:hAnsi="Arial" w:cs="Arial"/>
          <w:bCs/>
          <w:sz w:val="22"/>
          <w:szCs w:val="22"/>
          <w:u w:val="single"/>
        </w:rPr>
        <w:t xml:space="preserve">hydrogels </w:t>
      </w:r>
      <w:r w:rsidR="001B701F" w:rsidRPr="00040DA7">
        <w:rPr>
          <w:rFonts w:ascii="Arial" w:hAnsi="Arial" w:cs="Arial"/>
          <w:bCs/>
          <w:sz w:val="22"/>
          <w:szCs w:val="22"/>
          <w:u w:val="single"/>
        </w:rPr>
        <w:t xml:space="preserve">in order to </w:t>
      </w:r>
      <w:r w:rsidRPr="00040DA7">
        <w:rPr>
          <w:rFonts w:ascii="Arial" w:hAnsi="Arial" w:cs="Arial"/>
          <w:bCs/>
          <w:sz w:val="22"/>
          <w:szCs w:val="22"/>
          <w:u w:val="single"/>
        </w:rPr>
        <w:t>unlock unique (meta</w:t>
      </w:r>
      <w:bookmarkStart w:id="0" w:name="_GoBack"/>
      <w:bookmarkEnd w:id="0"/>
      <w:r w:rsidRPr="00040DA7">
        <w:rPr>
          <w:rFonts w:ascii="Arial" w:hAnsi="Arial" w:cs="Arial"/>
          <w:bCs/>
          <w:sz w:val="22"/>
          <w:szCs w:val="22"/>
          <w:u w:val="single"/>
        </w:rPr>
        <w:t>-)material properties.</w:t>
      </w:r>
    </w:p>
    <w:p w14:paraId="4A021B8D" w14:textId="77777777" w:rsidR="00342AEC" w:rsidRDefault="00342AEC" w:rsidP="00540274">
      <w:pPr>
        <w:jc w:val="both"/>
        <w:rPr>
          <w:rFonts w:ascii="Arial" w:hAnsi="Arial" w:cs="Arial"/>
          <w:bCs/>
          <w:sz w:val="22"/>
          <w:szCs w:val="22"/>
        </w:rPr>
      </w:pPr>
    </w:p>
    <w:p w14:paraId="32AFA6DB" w14:textId="2107EC89" w:rsidR="0086651F" w:rsidRPr="00215EDC" w:rsidRDefault="0086651F" w:rsidP="00540274">
      <w:pPr>
        <w:jc w:val="both"/>
        <w:rPr>
          <w:rFonts w:ascii="Arial" w:hAnsi="Arial" w:cs="Arial"/>
          <w:bCs/>
          <w:sz w:val="22"/>
          <w:szCs w:val="22"/>
          <w:u w:val="single"/>
        </w:rPr>
      </w:pPr>
      <w:r>
        <w:rPr>
          <w:rFonts w:ascii="Arial" w:hAnsi="Arial" w:cs="Arial"/>
          <w:bCs/>
          <w:sz w:val="22"/>
          <w:szCs w:val="22"/>
        </w:rPr>
        <w:t xml:space="preserve">This project will be performed in collaboration with </w:t>
      </w:r>
      <w:r w:rsidR="00540274" w:rsidRPr="00540274">
        <w:rPr>
          <w:rFonts w:ascii="Arial" w:hAnsi="Arial" w:cs="Arial"/>
          <w:bCs/>
          <w:sz w:val="22"/>
          <w:szCs w:val="22"/>
        </w:rPr>
        <w:t>Biogelx</w:t>
      </w:r>
      <w:r>
        <w:rPr>
          <w:rFonts w:ascii="Arial" w:hAnsi="Arial" w:cs="Arial"/>
          <w:bCs/>
          <w:sz w:val="22"/>
          <w:szCs w:val="22"/>
        </w:rPr>
        <w:t>, a Scottish company that</w:t>
      </w:r>
      <w:r w:rsidR="00540274" w:rsidRPr="00540274">
        <w:rPr>
          <w:rFonts w:ascii="Arial" w:hAnsi="Arial" w:cs="Arial"/>
          <w:bCs/>
          <w:sz w:val="22"/>
          <w:szCs w:val="22"/>
        </w:rPr>
        <w:t xml:space="preserve"> has developed synthetic peptide-based hydrogels </w:t>
      </w:r>
      <w:r>
        <w:rPr>
          <w:rFonts w:ascii="Arial" w:hAnsi="Arial" w:cs="Arial"/>
          <w:bCs/>
          <w:sz w:val="22"/>
          <w:szCs w:val="22"/>
        </w:rPr>
        <w:t xml:space="preserve">that have </w:t>
      </w:r>
      <w:r w:rsidR="00540274" w:rsidRPr="00540274">
        <w:rPr>
          <w:rFonts w:ascii="Arial" w:hAnsi="Arial" w:cs="Arial"/>
          <w:bCs/>
          <w:sz w:val="22"/>
          <w:szCs w:val="22"/>
        </w:rPr>
        <w:t>applications in bioprinting, 3D cell culture, and tissue regeneration. The</w:t>
      </w:r>
      <w:r>
        <w:rPr>
          <w:rFonts w:ascii="Arial" w:hAnsi="Arial" w:cs="Arial"/>
          <w:bCs/>
          <w:sz w:val="22"/>
          <w:szCs w:val="22"/>
        </w:rPr>
        <w:t>ir</w:t>
      </w:r>
      <w:r w:rsidR="00540274" w:rsidRPr="00540274">
        <w:rPr>
          <w:rFonts w:ascii="Arial" w:hAnsi="Arial" w:cs="Arial"/>
          <w:bCs/>
          <w:sz w:val="22"/>
          <w:szCs w:val="22"/>
        </w:rPr>
        <w:t xml:space="preserve"> hydrogels display a range of stiffness that can be easily tuned by altering the amount of lyophilized peptide powder</w:t>
      </w:r>
      <w:r>
        <w:rPr>
          <w:rFonts w:ascii="Arial" w:hAnsi="Arial" w:cs="Arial"/>
          <w:bCs/>
          <w:sz w:val="22"/>
          <w:szCs w:val="22"/>
        </w:rPr>
        <w:t xml:space="preserve"> and this </w:t>
      </w:r>
      <w:r w:rsidR="00540274" w:rsidRPr="00540274">
        <w:rPr>
          <w:rFonts w:ascii="Arial" w:hAnsi="Arial" w:cs="Arial"/>
          <w:bCs/>
          <w:sz w:val="22"/>
          <w:szCs w:val="22"/>
        </w:rPr>
        <w:t xml:space="preserve">ability </w:t>
      </w:r>
      <w:r>
        <w:rPr>
          <w:rFonts w:ascii="Arial" w:hAnsi="Arial" w:cs="Arial"/>
          <w:bCs/>
          <w:sz w:val="22"/>
          <w:szCs w:val="22"/>
        </w:rPr>
        <w:t>has been used to</w:t>
      </w:r>
      <w:r w:rsidR="00540274" w:rsidRPr="00540274">
        <w:rPr>
          <w:rFonts w:ascii="Arial" w:hAnsi="Arial" w:cs="Arial"/>
          <w:bCs/>
          <w:sz w:val="22"/>
          <w:szCs w:val="22"/>
        </w:rPr>
        <w:t xml:space="preserve"> stimulate stem cells to differentiate into different cell types[7]. Yet, once the</w:t>
      </w:r>
      <w:r>
        <w:rPr>
          <w:rFonts w:ascii="Arial" w:hAnsi="Arial" w:cs="Arial"/>
          <w:bCs/>
          <w:sz w:val="22"/>
          <w:szCs w:val="22"/>
        </w:rPr>
        <w:t xml:space="preserve">se </w:t>
      </w:r>
      <w:r w:rsidR="00540274" w:rsidRPr="00540274">
        <w:rPr>
          <w:rFonts w:ascii="Arial" w:hAnsi="Arial" w:cs="Arial"/>
          <w:bCs/>
          <w:sz w:val="22"/>
          <w:szCs w:val="22"/>
        </w:rPr>
        <w:t>hydrogel</w:t>
      </w:r>
      <w:r>
        <w:rPr>
          <w:rFonts w:ascii="Arial" w:hAnsi="Arial" w:cs="Arial"/>
          <w:bCs/>
          <w:sz w:val="22"/>
          <w:szCs w:val="22"/>
        </w:rPr>
        <w:t>s are made</w:t>
      </w:r>
      <w:r w:rsidR="00540274" w:rsidRPr="00540274">
        <w:rPr>
          <w:rFonts w:ascii="Arial" w:hAnsi="Arial" w:cs="Arial"/>
          <w:bCs/>
          <w:sz w:val="22"/>
          <w:szCs w:val="22"/>
        </w:rPr>
        <w:t xml:space="preserve">, </w:t>
      </w:r>
      <w:r>
        <w:rPr>
          <w:rFonts w:ascii="Arial" w:hAnsi="Arial" w:cs="Arial"/>
          <w:bCs/>
          <w:sz w:val="22"/>
          <w:szCs w:val="22"/>
        </w:rPr>
        <w:t>their m</w:t>
      </w:r>
      <w:r w:rsidR="00540274" w:rsidRPr="00540274">
        <w:rPr>
          <w:rFonts w:ascii="Arial" w:hAnsi="Arial" w:cs="Arial"/>
          <w:bCs/>
          <w:sz w:val="22"/>
          <w:szCs w:val="22"/>
        </w:rPr>
        <w:t xml:space="preserve">aterial properties are not easily tuned. </w:t>
      </w:r>
      <w:r w:rsidR="00AF73E5">
        <w:rPr>
          <w:rFonts w:ascii="Arial" w:hAnsi="Arial" w:cs="Arial"/>
          <w:bCs/>
          <w:sz w:val="22"/>
          <w:szCs w:val="22"/>
        </w:rPr>
        <w:t>On the contrary, within i</w:t>
      </w:r>
      <w:r w:rsidR="00540274" w:rsidRPr="00540274">
        <w:rPr>
          <w:rFonts w:ascii="Arial" w:hAnsi="Arial" w:cs="Arial"/>
          <w:bCs/>
          <w:sz w:val="22"/>
          <w:szCs w:val="22"/>
        </w:rPr>
        <w:t xml:space="preserve">n vivo </w:t>
      </w:r>
      <w:r w:rsidR="00AF73E5">
        <w:rPr>
          <w:rFonts w:ascii="Arial" w:hAnsi="Arial" w:cs="Arial"/>
          <w:bCs/>
          <w:sz w:val="22"/>
          <w:szCs w:val="22"/>
        </w:rPr>
        <w:t xml:space="preserve">environments, </w:t>
      </w:r>
      <w:r>
        <w:rPr>
          <w:rFonts w:ascii="Arial" w:hAnsi="Arial" w:cs="Arial"/>
          <w:bCs/>
          <w:sz w:val="22"/>
          <w:szCs w:val="22"/>
        </w:rPr>
        <w:t xml:space="preserve">cells, tissues and </w:t>
      </w:r>
      <w:r w:rsidR="00AF73E5">
        <w:rPr>
          <w:rFonts w:ascii="Arial" w:hAnsi="Arial" w:cs="Arial"/>
          <w:bCs/>
          <w:sz w:val="22"/>
          <w:szCs w:val="22"/>
        </w:rPr>
        <w:t>organs develop in e</w:t>
      </w:r>
      <w:r w:rsidR="00540274" w:rsidRPr="00540274">
        <w:rPr>
          <w:rFonts w:ascii="Arial" w:hAnsi="Arial" w:cs="Arial"/>
          <w:bCs/>
          <w:sz w:val="22"/>
          <w:szCs w:val="22"/>
        </w:rPr>
        <w:t xml:space="preserve">ver-changing microenvironments. </w:t>
      </w:r>
      <w:r w:rsidRPr="00215EDC">
        <w:rPr>
          <w:rFonts w:ascii="Arial" w:hAnsi="Arial" w:cs="Arial"/>
          <w:bCs/>
          <w:sz w:val="22"/>
          <w:szCs w:val="22"/>
          <w:u w:val="single"/>
        </w:rPr>
        <w:t xml:space="preserve">In this project we will aim to enhance and finely control the material properties of Biogelx peptide-hydrogels by incorporating DNA strands into the hydrogel structure. </w:t>
      </w:r>
    </w:p>
    <w:p w14:paraId="069BB661" w14:textId="77777777" w:rsidR="0086651F" w:rsidRPr="00540274" w:rsidRDefault="0086651F" w:rsidP="00540274">
      <w:pPr>
        <w:jc w:val="both"/>
        <w:rPr>
          <w:rFonts w:ascii="Arial" w:hAnsi="Arial" w:cs="Arial"/>
          <w:bCs/>
          <w:sz w:val="22"/>
          <w:szCs w:val="22"/>
        </w:rPr>
      </w:pPr>
    </w:p>
    <w:p w14:paraId="0224864E" w14:textId="3217FBCA" w:rsidR="00E67761" w:rsidRDefault="00540274" w:rsidP="00540274">
      <w:pPr>
        <w:jc w:val="both"/>
        <w:rPr>
          <w:rFonts w:ascii="Arial" w:hAnsi="Arial" w:cs="Arial"/>
          <w:bCs/>
          <w:sz w:val="22"/>
          <w:szCs w:val="22"/>
        </w:rPr>
      </w:pPr>
      <w:r w:rsidRPr="00540274">
        <w:rPr>
          <w:rFonts w:ascii="Arial" w:hAnsi="Arial" w:cs="Arial"/>
          <w:bCs/>
          <w:sz w:val="22"/>
          <w:szCs w:val="22"/>
        </w:rPr>
        <w:t xml:space="preserve">The student will </w:t>
      </w:r>
      <w:r w:rsidR="0086651F">
        <w:rPr>
          <w:rFonts w:ascii="Arial" w:hAnsi="Arial" w:cs="Arial"/>
          <w:bCs/>
          <w:sz w:val="22"/>
          <w:szCs w:val="22"/>
        </w:rPr>
        <w:t xml:space="preserve">learn how to prepare and handle </w:t>
      </w:r>
      <w:r w:rsidR="004F3917">
        <w:rPr>
          <w:rFonts w:ascii="Arial" w:hAnsi="Arial" w:cs="Arial"/>
          <w:bCs/>
          <w:sz w:val="22"/>
          <w:szCs w:val="22"/>
        </w:rPr>
        <w:t xml:space="preserve">peptide/DNA-based </w:t>
      </w:r>
      <w:r w:rsidR="0086651F">
        <w:rPr>
          <w:rFonts w:ascii="Arial" w:hAnsi="Arial" w:cs="Arial"/>
          <w:bCs/>
          <w:sz w:val="22"/>
          <w:szCs w:val="22"/>
        </w:rPr>
        <w:t xml:space="preserve">hydrogels and to </w:t>
      </w:r>
      <w:r w:rsidRPr="00540274">
        <w:rPr>
          <w:rFonts w:ascii="Arial" w:hAnsi="Arial" w:cs="Arial"/>
          <w:bCs/>
          <w:sz w:val="22"/>
          <w:szCs w:val="22"/>
        </w:rPr>
        <w:t>test the</w:t>
      </w:r>
      <w:r w:rsidR="0086651F">
        <w:rPr>
          <w:rFonts w:ascii="Arial" w:hAnsi="Arial" w:cs="Arial"/>
          <w:bCs/>
          <w:sz w:val="22"/>
          <w:szCs w:val="22"/>
        </w:rPr>
        <w:t>ir</w:t>
      </w:r>
      <w:r w:rsidRPr="00540274">
        <w:rPr>
          <w:rFonts w:ascii="Arial" w:hAnsi="Arial" w:cs="Arial"/>
          <w:bCs/>
          <w:sz w:val="22"/>
          <w:szCs w:val="22"/>
        </w:rPr>
        <w:t xml:space="preserve"> self-healing and strength using a range of </w:t>
      </w:r>
      <w:r w:rsidR="00B377AC" w:rsidRPr="00416741">
        <w:rPr>
          <w:rFonts w:ascii="Arial" w:hAnsi="Arial" w:cs="Arial"/>
          <w:sz w:val="22"/>
          <w:szCs w:val="22"/>
        </w:rPr>
        <w:t>time-resolved</w:t>
      </w:r>
      <w:r w:rsidR="00B377AC">
        <w:rPr>
          <w:rFonts w:ascii="Arial" w:hAnsi="Arial" w:cs="Arial"/>
          <w:sz w:val="22"/>
          <w:szCs w:val="22"/>
        </w:rPr>
        <w:t xml:space="preserve"> </w:t>
      </w:r>
      <w:r w:rsidRPr="00540274">
        <w:rPr>
          <w:rFonts w:ascii="Arial" w:hAnsi="Arial" w:cs="Arial"/>
          <w:bCs/>
          <w:sz w:val="22"/>
          <w:szCs w:val="22"/>
        </w:rPr>
        <w:t>(micro)rheology</w:t>
      </w:r>
      <w:r w:rsidR="00B21A13">
        <w:rPr>
          <w:rFonts w:ascii="Arial" w:hAnsi="Arial" w:cs="Arial"/>
          <w:bCs/>
          <w:sz w:val="22"/>
          <w:szCs w:val="22"/>
        </w:rPr>
        <w:t xml:space="preserve">, </w:t>
      </w:r>
      <w:r w:rsidR="00B21A13" w:rsidRPr="00416741">
        <w:rPr>
          <w:rFonts w:ascii="Arial" w:hAnsi="Arial" w:cs="Arial"/>
          <w:sz w:val="22"/>
          <w:szCs w:val="22"/>
        </w:rPr>
        <w:t>spectroscopy</w:t>
      </w:r>
      <w:r w:rsidR="004F3917">
        <w:rPr>
          <w:rFonts w:ascii="Arial" w:hAnsi="Arial" w:cs="Arial"/>
          <w:sz w:val="22"/>
          <w:szCs w:val="22"/>
        </w:rPr>
        <w:t xml:space="preserve"> (AFM, </w:t>
      </w:r>
      <w:r w:rsidR="004F3917" w:rsidRPr="00416741">
        <w:rPr>
          <w:rFonts w:ascii="Arial" w:hAnsi="Arial" w:cs="Arial"/>
          <w:sz w:val="22"/>
          <w:szCs w:val="22"/>
        </w:rPr>
        <w:t>Raman scattering, UV-vis</w:t>
      </w:r>
      <w:r w:rsidR="004F3917">
        <w:rPr>
          <w:rFonts w:ascii="Arial" w:hAnsi="Arial" w:cs="Arial"/>
          <w:sz w:val="22"/>
          <w:szCs w:val="22"/>
        </w:rPr>
        <w:t>)</w:t>
      </w:r>
      <w:r w:rsidR="00B21A13" w:rsidRPr="00416741">
        <w:rPr>
          <w:rFonts w:ascii="Arial" w:hAnsi="Arial" w:cs="Arial"/>
          <w:sz w:val="22"/>
          <w:szCs w:val="22"/>
        </w:rPr>
        <w:t xml:space="preserve"> </w:t>
      </w:r>
      <w:r w:rsidRPr="00540274">
        <w:rPr>
          <w:rFonts w:ascii="Arial" w:hAnsi="Arial" w:cs="Arial"/>
          <w:bCs/>
          <w:sz w:val="22"/>
          <w:szCs w:val="22"/>
        </w:rPr>
        <w:t>and imaging techniques</w:t>
      </w:r>
      <w:r w:rsidR="0086651F">
        <w:rPr>
          <w:rFonts w:ascii="Arial" w:hAnsi="Arial" w:cs="Arial"/>
          <w:bCs/>
          <w:sz w:val="22"/>
          <w:szCs w:val="22"/>
        </w:rPr>
        <w:t xml:space="preserve">. </w:t>
      </w:r>
      <w:r w:rsidR="002F46F0">
        <w:rPr>
          <w:rFonts w:ascii="Arial" w:hAnsi="Arial" w:cs="Arial"/>
          <w:bCs/>
          <w:sz w:val="22"/>
          <w:szCs w:val="22"/>
        </w:rPr>
        <w:t xml:space="preserve">If </w:t>
      </w:r>
      <w:r w:rsidR="00A65D33">
        <w:rPr>
          <w:rFonts w:ascii="Arial" w:hAnsi="Arial" w:cs="Arial"/>
          <w:bCs/>
          <w:sz w:val="22"/>
          <w:szCs w:val="22"/>
        </w:rPr>
        <w:t>theoretically/</w:t>
      </w:r>
      <w:r w:rsidR="002F46F0">
        <w:rPr>
          <w:rFonts w:ascii="Arial" w:hAnsi="Arial" w:cs="Arial"/>
          <w:bCs/>
          <w:sz w:val="22"/>
          <w:szCs w:val="22"/>
        </w:rPr>
        <w:t>computationally inclined, s</w:t>
      </w:r>
      <w:r w:rsidR="0086651F">
        <w:rPr>
          <w:rFonts w:ascii="Arial" w:hAnsi="Arial" w:cs="Arial"/>
          <w:bCs/>
          <w:sz w:val="22"/>
          <w:szCs w:val="22"/>
        </w:rPr>
        <w:t xml:space="preserve">/he </w:t>
      </w:r>
      <w:r w:rsidRPr="00540274">
        <w:rPr>
          <w:rFonts w:ascii="Arial" w:hAnsi="Arial" w:cs="Arial"/>
          <w:bCs/>
          <w:sz w:val="22"/>
          <w:szCs w:val="22"/>
        </w:rPr>
        <w:t xml:space="preserve">will </w:t>
      </w:r>
      <w:r w:rsidR="002F46F0">
        <w:rPr>
          <w:rFonts w:ascii="Arial" w:hAnsi="Arial" w:cs="Arial"/>
          <w:bCs/>
          <w:sz w:val="22"/>
          <w:szCs w:val="22"/>
        </w:rPr>
        <w:t xml:space="preserve">also be taught </w:t>
      </w:r>
      <w:r w:rsidR="004F3917">
        <w:rPr>
          <w:rFonts w:ascii="Arial" w:hAnsi="Arial" w:cs="Arial"/>
          <w:bCs/>
          <w:sz w:val="22"/>
          <w:szCs w:val="22"/>
        </w:rPr>
        <w:t xml:space="preserve">how </w:t>
      </w:r>
      <w:r w:rsidR="002F46F0">
        <w:rPr>
          <w:rFonts w:ascii="Arial" w:hAnsi="Arial" w:cs="Arial"/>
          <w:bCs/>
          <w:sz w:val="22"/>
          <w:szCs w:val="22"/>
        </w:rPr>
        <w:t>to</w:t>
      </w:r>
      <w:r w:rsidR="004F3917">
        <w:rPr>
          <w:rFonts w:ascii="Arial" w:hAnsi="Arial" w:cs="Arial"/>
          <w:bCs/>
          <w:sz w:val="22"/>
          <w:szCs w:val="22"/>
        </w:rPr>
        <w:t xml:space="preserve"> model the</w:t>
      </w:r>
      <w:r w:rsidRPr="00540274">
        <w:rPr>
          <w:rFonts w:ascii="Arial" w:hAnsi="Arial" w:cs="Arial"/>
          <w:bCs/>
          <w:sz w:val="22"/>
          <w:szCs w:val="22"/>
        </w:rPr>
        <w:t xml:space="preserve"> self-assembly </w:t>
      </w:r>
      <w:r w:rsidR="004F3917">
        <w:rPr>
          <w:rFonts w:ascii="Arial" w:hAnsi="Arial" w:cs="Arial"/>
          <w:bCs/>
          <w:sz w:val="22"/>
          <w:szCs w:val="22"/>
        </w:rPr>
        <w:t>of hydrogels</w:t>
      </w:r>
      <w:r w:rsidR="002F46F0">
        <w:rPr>
          <w:rFonts w:ascii="Arial" w:hAnsi="Arial" w:cs="Arial"/>
          <w:bCs/>
          <w:sz w:val="22"/>
          <w:szCs w:val="22"/>
        </w:rPr>
        <w:t xml:space="preserve"> using </w:t>
      </w:r>
      <w:r w:rsidRPr="00540274">
        <w:rPr>
          <w:rFonts w:ascii="Arial" w:hAnsi="Arial" w:cs="Arial"/>
          <w:bCs/>
          <w:sz w:val="22"/>
          <w:szCs w:val="22"/>
        </w:rPr>
        <w:t xml:space="preserve">polymer </w:t>
      </w:r>
      <w:r w:rsidR="004F3917">
        <w:rPr>
          <w:rFonts w:ascii="Arial" w:hAnsi="Arial" w:cs="Arial"/>
          <w:bCs/>
          <w:sz w:val="22"/>
          <w:szCs w:val="22"/>
        </w:rPr>
        <w:t>physics</w:t>
      </w:r>
      <w:r w:rsidRPr="00540274">
        <w:rPr>
          <w:rFonts w:ascii="Arial" w:hAnsi="Arial" w:cs="Arial"/>
          <w:bCs/>
          <w:sz w:val="22"/>
          <w:szCs w:val="22"/>
        </w:rPr>
        <w:t xml:space="preserve"> and molecular dynamics simulations</w:t>
      </w:r>
      <w:r w:rsidR="002F46F0">
        <w:rPr>
          <w:rFonts w:ascii="Arial" w:hAnsi="Arial" w:cs="Arial"/>
          <w:bCs/>
          <w:sz w:val="22"/>
          <w:szCs w:val="22"/>
        </w:rPr>
        <w:t>. U</w:t>
      </w:r>
      <w:r w:rsidRPr="00540274">
        <w:rPr>
          <w:rFonts w:ascii="Arial" w:hAnsi="Arial" w:cs="Arial"/>
          <w:bCs/>
          <w:sz w:val="22"/>
          <w:szCs w:val="22"/>
        </w:rPr>
        <w:t xml:space="preserve">ltimately </w:t>
      </w:r>
      <w:r w:rsidR="002F46F0">
        <w:rPr>
          <w:rFonts w:ascii="Arial" w:hAnsi="Arial" w:cs="Arial"/>
          <w:bCs/>
          <w:sz w:val="22"/>
          <w:szCs w:val="22"/>
        </w:rPr>
        <w:t xml:space="preserve">s/he will </w:t>
      </w:r>
      <w:r w:rsidRPr="00540274">
        <w:rPr>
          <w:rFonts w:ascii="Arial" w:hAnsi="Arial" w:cs="Arial"/>
          <w:bCs/>
          <w:sz w:val="22"/>
          <w:szCs w:val="22"/>
        </w:rPr>
        <w:t>contribute to the development and design of novel</w:t>
      </w:r>
      <w:r w:rsidR="0086651F">
        <w:rPr>
          <w:rFonts w:ascii="Arial" w:hAnsi="Arial" w:cs="Arial"/>
          <w:bCs/>
          <w:sz w:val="22"/>
          <w:szCs w:val="22"/>
        </w:rPr>
        <w:t xml:space="preserve"> </w:t>
      </w:r>
      <w:r w:rsidRPr="00540274">
        <w:rPr>
          <w:rFonts w:ascii="Arial" w:hAnsi="Arial" w:cs="Arial"/>
          <w:bCs/>
          <w:sz w:val="22"/>
          <w:szCs w:val="22"/>
        </w:rPr>
        <w:t>smart hydrogels</w:t>
      </w:r>
      <w:r w:rsidR="002F46F0">
        <w:rPr>
          <w:rFonts w:ascii="Arial" w:hAnsi="Arial" w:cs="Arial"/>
          <w:bCs/>
          <w:sz w:val="22"/>
          <w:szCs w:val="22"/>
        </w:rPr>
        <w:t xml:space="preserve"> with </w:t>
      </w:r>
      <w:r w:rsidR="00FD5553">
        <w:rPr>
          <w:rFonts w:ascii="Arial" w:hAnsi="Arial" w:cs="Arial"/>
          <w:bCs/>
          <w:sz w:val="22"/>
          <w:szCs w:val="22"/>
        </w:rPr>
        <w:t>potential</w:t>
      </w:r>
      <w:r w:rsidR="002F46F0">
        <w:rPr>
          <w:rFonts w:ascii="Arial" w:hAnsi="Arial" w:cs="Arial"/>
          <w:bCs/>
          <w:sz w:val="22"/>
          <w:szCs w:val="22"/>
        </w:rPr>
        <w:t xml:space="preserve"> real-life applications.</w:t>
      </w:r>
    </w:p>
    <w:p w14:paraId="0E832354" w14:textId="1D6CCBCE" w:rsidR="00540274" w:rsidRDefault="00540274" w:rsidP="00540274">
      <w:pPr>
        <w:jc w:val="both"/>
        <w:rPr>
          <w:rFonts w:ascii="Arial" w:hAnsi="Arial" w:cs="Arial"/>
          <w:bCs/>
          <w:sz w:val="22"/>
          <w:szCs w:val="22"/>
          <w:lang w:val="en-GB"/>
        </w:rPr>
      </w:pPr>
    </w:p>
    <w:p w14:paraId="401BB754" w14:textId="37865B35" w:rsidR="00473496" w:rsidRDefault="00473496" w:rsidP="00473496">
      <w:pPr>
        <w:jc w:val="both"/>
        <w:rPr>
          <w:rFonts w:ascii="Arial" w:hAnsi="Arial" w:cs="Arial"/>
          <w:iCs/>
          <w:sz w:val="22"/>
          <w:szCs w:val="22"/>
        </w:rPr>
      </w:pPr>
      <w:r>
        <w:rPr>
          <w:rFonts w:ascii="Arial" w:hAnsi="Arial" w:cs="Arial"/>
          <w:iCs/>
          <w:sz w:val="22"/>
          <w:szCs w:val="22"/>
        </w:rPr>
        <w:t xml:space="preserve">--The company-- </w:t>
      </w:r>
    </w:p>
    <w:p w14:paraId="43560A05" w14:textId="4BC57E49" w:rsidR="00473496" w:rsidRPr="00922F43" w:rsidRDefault="00473496" w:rsidP="00473496">
      <w:pPr>
        <w:jc w:val="both"/>
        <w:rPr>
          <w:rFonts w:ascii="Arial" w:hAnsi="Arial" w:cs="Arial"/>
          <w:sz w:val="22"/>
          <w:szCs w:val="22"/>
        </w:rPr>
      </w:pPr>
      <w:r w:rsidRPr="00922F43">
        <w:rPr>
          <w:rFonts w:ascii="Arial" w:hAnsi="Arial" w:cs="Arial"/>
          <w:iCs/>
          <w:sz w:val="22"/>
          <w:szCs w:val="22"/>
        </w:rPr>
        <w:t>Biogelx</w:t>
      </w:r>
      <w:r>
        <w:rPr>
          <w:rFonts w:ascii="Arial" w:hAnsi="Arial" w:cs="Arial"/>
          <w:iCs/>
          <w:sz w:val="22"/>
          <w:szCs w:val="22"/>
        </w:rPr>
        <w:t xml:space="preserve"> </w:t>
      </w:r>
      <w:r w:rsidRPr="00922F43">
        <w:rPr>
          <w:rFonts w:ascii="Arial" w:hAnsi="Arial" w:cs="Arial"/>
          <w:iCs/>
          <w:sz w:val="22"/>
          <w:szCs w:val="22"/>
        </w:rPr>
        <w:t xml:space="preserve">will provide in kind technical support </w:t>
      </w:r>
      <w:r>
        <w:rPr>
          <w:rFonts w:ascii="Arial" w:hAnsi="Arial" w:cs="Arial"/>
          <w:iCs/>
          <w:sz w:val="22"/>
          <w:szCs w:val="22"/>
        </w:rPr>
        <w:t xml:space="preserve">and hands-on training </w:t>
      </w:r>
      <w:r w:rsidRPr="00922F43">
        <w:rPr>
          <w:rFonts w:ascii="Arial" w:hAnsi="Arial" w:cs="Arial"/>
          <w:iCs/>
          <w:sz w:val="22"/>
          <w:szCs w:val="22"/>
        </w:rPr>
        <w:t xml:space="preserve">as well as offering the student </w:t>
      </w:r>
      <w:r w:rsidRPr="00922F43">
        <w:rPr>
          <w:rFonts w:ascii="Arial" w:hAnsi="Arial" w:cs="Arial"/>
          <w:sz w:val="22"/>
          <w:szCs w:val="22"/>
        </w:rPr>
        <w:t xml:space="preserve">an understanding of the steps required to translate such a material into a commercial product. </w:t>
      </w:r>
      <w:r>
        <w:rPr>
          <w:rFonts w:ascii="Arial" w:hAnsi="Arial" w:cs="Arial"/>
          <w:sz w:val="22"/>
          <w:szCs w:val="22"/>
        </w:rPr>
        <w:t xml:space="preserve">The student will </w:t>
      </w:r>
      <w:r w:rsidRPr="00922F43">
        <w:rPr>
          <w:rFonts w:ascii="Arial" w:hAnsi="Arial" w:cs="Arial"/>
          <w:sz w:val="22"/>
          <w:szCs w:val="22"/>
        </w:rPr>
        <w:t>have several placements with Biogelx during their PhD at the company site in Biocity Scotland. Throughout the PhD project, there will be regular contact between the company and the student in order to provide progress updates on the project. The student will also be given the opportunity to contribute to marketing and public outreach activities undertaken by the company during this time.</w:t>
      </w:r>
    </w:p>
    <w:p w14:paraId="56CB3656" w14:textId="77777777" w:rsidR="00473496" w:rsidRDefault="00473496" w:rsidP="00473496">
      <w:pPr>
        <w:rPr>
          <w:rFonts w:ascii="Verdana" w:hAnsi="Verdana" w:cs="Arial"/>
          <w:sz w:val="20"/>
        </w:rPr>
      </w:pPr>
    </w:p>
    <w:p w14:paraId="73A4DFA7" w14:textId="77777777" w:rsidR="00473496" w:rsidRDefault="00473496" w:rsidP="002C4A58">
      <w:pPr>
        <w:jc w:val="both"/>
        <w:rPr>
          <w:rFonts w:ascii="Arial" w:hAnsi="Arial" w:cs="Arial"/>
          <w:bCs/>
          <w:sz w:val="22"/>
          <w:szCs w:val="22"/>
          <w:lang w:val="en-GB"/>
        </w:rPr>
      </w:pPr>
    </w:p>
    <w:p w14:paraId="24AEEDFB" w14:textId="700E677B" w:rsidR="002C4A58" w:rsidRDefault="00E67761" w:rsidP="002C4A58">
      <w:pPr>
        <w:jc w:val="both"/>
        <w:rPr>
          <w:rFonts w:ascii="Arial" w:hAnsi="Arial" w:cs="Arial"/>
          <w:bCs/>
          <w:sz w:val="22"/>
          <w:szCs w:val="22"/>
          <w:lang w:val="en-GB"/>
        </w:rPr>
      </w:pPr>
      <w:r w:rsidRPr="002C4A58">
        <w:rPr>
          <w:rFonts w:ascii="Arial" w:hAnsi="Arial" w:cs="Arial"/>
          <w:bCs/>
          <w:sz w:val="22"/>
          <w:szCs w:val="22"/>
          <w:lang w:val="en-GB"/>
        </w:rPr>
        <w:t>[1]</w:t>
      </w:r>
      <w:r w:rsidR="000E1D7C" w:rsidRPr="002C4A58">
        <w:rPr>
          <w:rFonts w:ascii="Arial" w:hAnsi="Arial" w:cs="Arial"/>
          <w:color w:val="222222"/>
          <w:sz w:val="22"/>
          <w:szCs w:val="22"/>
          <w:shd w:val="clear" w:color="auto" w:fill="FFFFFF"/>
          <w:lang w:val="en-GB" w:eastAsia="en-GB"/>
        </w:rPr>
        <w:t xml:space="preserve"> </w:t>
      </w:r>
      <w:r w:rsidR="004D13F4" w:rsidRPr="002C4A58">
        <w:rPr>
          <w:rFonts w:ascii="Arial" w:hAnsi="Arial" w:cs="Arial"/>
          <w:bCs/>
          <w:sz w:val="22"/>
          <w:szCs w:val="22"/>
          <w:lang w:val="en-GB"/>
        </w:rPr>
        <w:t>Lokhand</w:t>
      </w:r>
      <w:r w:rsidR="007F7945">
        <w:rPr>
          <w:rFonts w:ascii="Arial" w:hAnsi="Arial" w:cs="Arial"/>
          <w:bCs/>
          <w:sz w:val="22"/>
          <w:szCs w:val="22"/>
          <w:lang w:val="en-GB"/>
        </w:rPr>
        <w:t xml:space="preserve">e </w:t>
      </w:r>
      <w:r w:rsidR="004D13F4" w:rsidRPr="002C4A58">
        <w:rPr>
          <w:rFonts w:ascii="Arial" w:hAnsi="Arial" w:cs="Arial"/>
          <w:bCs/>
          <w:sz w:val="22"/>
          <w:szCs w:val="22"/>
          <w:lang w:val="en-GB"/>
        </w:rPr>
        <w:t>et</w:t>
      </w:r>
      <w:r w:rsidR="00F339BE">
        <w:rPr>
          <w:rFonts w:ascii="Arial" w:hAnsi="Arial" w:cs="Arial"/>
          <w:bCs/>
          <w:sz w:val="22"/>
          <w:szCs w:val="22"/>
          <w:lang w:val="en-GB"/>
        </w:rPr>
        <w:t>.</w:t>
      </w:r>
      <w:r w:rsidR="007F7945">
        <w:rPr>
          <w:rFonts w:ascii="Arial" w:hAnsi="Arial" w:cs="Arial"/>
          <w:bCs/>
          <w:sz w:val="22"/>
          <w:szCs w:val="22"/>
          <w:lang w:val="en-GB"/>
        </w:rPr>
        <w:t>al</w:t>
      </w:r>
      <w:r w:rsidR="00F339BE">
        <w:rPr>
          <w:rFonts w:ascii="Arial" w:hAnsi="Arial" w:cs="Arial"/>
          <w:bCs/>
          <w:sz w:val="22"/>
          <w:szCs w:val="22"/>
          <w:lang w:val="en-GB"/>
        </w:rPr>
        <w:t>.</w:t>
      </w:r>
      <w:r w:rsidR="007F7945">
        <w:rPr>
          <w:rFonts w:ascii="Arial" w:hAnsi="Arial" w:cs="Arial"/>
          <w:bCs/>
          <w:sz w:val="22"/>
          <w:szCs w:val="22"/>
          <w:lang w:val="en-GB"/>
        </w:rPr>
        <w:t xml:space="preserve"> </w:t>
      </w:r>
      <w:r w:rsidR="004D13F4" w:rsidRPr="002C4A58">
        <w:rPr>
          <w:rFonts w:ascii="Arial" w:hAnsi="Arial" w:cs="Arial"/>
          <w:bCs/>
          <w:i/>
          <w:iCs/>
          <w:sz w:val="22"/>
          <w:szCs w:val="22"/>
          <w:lang w:val="en-GB"/>
        </w:rPr>
        <w:t>Acta Biomaterialia</w:t>
      </w:r>
      <w:r w:rsidR="004D13F4" w:rsidRPr="002C4A58">
        <w:rPr>
          <w:rFonts w:ascii="Arial" w:hAnsi="Arial" w:cs="Arial"/>
          <w:bCs/>
          <w:sz w:val="22"/>
          <w:szCs w:val="22"/>
          <w:lang w:val="en-GB"/>
        </w:rPr>
        <w:t xml:space="preserve">, </w:t>
      </w:r>
      <w:r w:rsidR="004D13F4" w:rsidRPr="002C4A58">
        <w:rPr>
          <w:rFonts w:ascii="Arial" w:hAnsi="Arial" w:cs="Arial"/>
          <w:b/>
          <w:sz w:val="22"/>
          <w:szCs w:val="22"/>
          <w:lang w:val="en-GB"/>
        </w:rPr>
        <w:t>70</w:t>
      </w:r>
      <w:r w:rsidR="004D13F4" w:rsidRPr="002C4A58">
        <w:rPr>
          <w:rFonts w:ascii="Arial" w:hAnsi="Arial" w:cs="Arial"/>
          <w:bCs/>
          <w:sz w:val="22"/>
          <w:szCs w:val="22"/>
          <w:lang w:val="en-GB"/>
        </w:rPr>
        <w:t xml:space="preserve"> (2018)</w:t>
      </w:r>
    </w:p>
    <w:p w14:paraId="6F967771" w14:textId="650D158F" w:rsidR="004D13F4" w:rsidRPr="002C4A58" w:rsidRDefault="00B91A33" w:rsidP="002C4A58">
      <w:pPr>
        <w:jc w:val="both"/>
        <w:rPr>
          <w:rFonts w:ascii="Arial" w:hAnsi="Arial" w:cs="Arial"/>
          <w:bCs/>
          <w:sz w:val="22"/>
          <w:szCs w:val="22"/>
          <w:lang w:val="en-GB"/>
        </w:rPr>
      </w:pPr>
      <w:r w:rsidRPr="002C4A58">
        <w:rPr>
          <w:rFonts w:ascii="Arial" w:hAnsi="Arial" w:cs="Arial"/>
          <w:bCs/>
          <w:sz w:val="22"/>
          <w:szCs w:val="22"/>
          <w:lang w:val="en-GB"/>
        </w:rPr>
        <w:t>[2]</w:t>
      </w:r>
      <w:r w:rsidRPr="002C4A58">
        <w:rPr>
          <w:rFonts w:ascii="Arial" w:hAnsi="Arial" w:cs="Arial"/>
          <w:sz w:val="22"/>
          <w:szCs w:val="22"/>
        </w:rPr>
        <w:t xml:space="preserve"> </w:t>
      </w:r>
      <w:r w:rsidR="004D13F4" w:rsidRPr="002C4A58">
        <w:rPr>
          <w:rFonts w:ascii="Arial" w:hAnsi="Arial" w:cs="Arial"/>
          <w:bCs/>
          <w:sz w:val="22"/>
          <w:szCs w:val="22"/>
          <w:lang w:val="en-GB"/>
        </w:rPr>
        <w:t>Li</w:t>
      </w:r>
      <w:r w:rsidR="00F339BE">
        <w:rPr>
          <w:rFonts w:ascii="Arial" w:hAnsi="Arial" w:cs="Arial"/>
          <w:bCs/>
          <w:sz w:val="22"/>
          <w:szCs w:val="22"/>
          <w:lang w:val="en-GB"/>
        </w:rPr>
        <w:t>&amp;</w:t>
      </w:r>
      <w:r w:rsidR="004D13F4" w:rsidRPr="002C4A58">
        <w:rPr>
          <w:rFonts w:ascii="Arial" w:hAnsi="Arial" w:cs="Arial"/>
          <w:bCs/>
          <w:sz w:val="22"/>
          <w:szCs w:val="22"/>
          <w:lang w:val="en-GB"/>
        </w:rPr>
        <w:t>Mooney</w:t>
      </w:r>
      <w:r w:rsidR="007F7945">
        <w:rPr>
          <w:rFonts w:ascii="Arial" w:hAnsi="Arial" w:cs="Arial"/>
          <w:bCs/>
          <w:sz w:val="22"/>
          <w:szCs w:val="22"/>
          <w:lang w:val="en-GB"/>
        </w:rPr>
        <w:t xml:space="preserve"> </w:t>
      </w:r>
      <w:r w:rsidR="004D13F4" w:rsidRPr="002C4A58">
        <w:rPr>
          <w:rFonts w:ascii="Arial" w:hAnsi="Arial" w:cs="Arial"/>
          <w:bCs/>
          <w:i/>
          <w:iCs/>
          <w:sz w:val="22"/>
          <w:szCs w:val="22"/>
          <w:lang w:val="en-GB"/>
        </w:rPr>
        <w:t>Nat Rev Mater</w:t>
      </w:r>
      <w:r w:rsidR="004D13F4" w:rsidRPr="002C4A58">
        <w:rPr>
          <w:rFonts w:ascii="Arial" w:hAnsi="Arial" w:cs="Arial"/>
          <w:bCs/>
          <w:sz w:val="22"/>
          <w:szCs w:val="22"/>
          <w:lang w:val="en-GB"/>
        </w:rPr>
        <w:t> </w:t>
      </w:r>
      <w:r w:rsidR="004D13F4" w:rsidRPr="002C4A58">
        <w:rPr>
          <w:rFonts w:ascii="Arial" w:hAnsi="Arial" w:cs="Arial"/>
          <w:b/>
          <w:bCs/>
          <w:sz w:val="22"/>
          <w:szCs w:val="22"/>
          <w:lang w:val="en-GB"/>
        </w:rPr>
        <w:t>1</w:t>
      </w:r>
      <w:r w:rsidR="004D13F4" w:rsidRPr="002C4A58">
        <w:rPr>
          <w:rFonts w:ascii="Arial" w:hAnsi="Arial" w:cs="Arial"/>
          <w:bCs/>
          <w:sz w:val="22"/>
          <w:szCs w:val="22"/>
          <w:lang w:val="en-GB"/>
        </w:rPr>
        <w:t xml:space="preserve"> (2016)</w:t>
      </w:r>
    </w:p>
    <w:p w14:paraId="4B690C56" w14:textId="37232662" w:rsidR="00BD6FD6" w:rsidRDefault="003946D0" w:rsidP="00BD6FD6">
      <w:pPr>
        <w:jc w:val="both"/>
        <w:rPr>
          <w:rFonts w:ascii="Arial" w:hAnsi="Arial" w:cs="Arial"/>
          <w:bCs/>
          <w:sz w:val="22"/>
          <w:szCs w:val="22"/>
          <w:lang w:val="en-GB"/>
        </w:rPr>
      </w:pPr>
      <w:r>
        <w:rPr>
          <w:rFonts w:ascii="Arial" w:hAnsi="Arial" w:cs="Arial"/>
          <w:bCs/>
          <w:sz w:val="22"/>
          <w:szCs w:val="22"/>
          <w:lang w:val="en-GB"/>
        </w:rPr>
        <w:t>[</w:t>
      </w:r>
      <w:r w:rsidR="00C329B3">
        <w:rPr>
          <w:rFonts w:ascii="Arial" w:hAnsi="Arial" w:cs="Arial"/>
          <w:bCs/>
          <w:sz w:val="22"/>
          <w:szCs w:val="22"/>
          <w:lang w:val="en-GB"/>
        </w:rPr>
        <w:t>3</w:t>
      </w:r>
      <w:r>
        <w:rPr>
          <w:rFonts w:ascii="Arial" w:hAnsi="Arial" w:cs="Arial"/>
          <w:bCs/>
          <w:sz w:val="22"/>
          <w:szCs w:val="22"/>
          <w:lang w:val="en-GB"/>
        </w:rPr>
        <w:t xml:space="preserve">] </w:t>
      </w:r>
      <w:r w:rsidRPr="003946D0">
        <w:rPr>
          <w:rFonts w:ascii="Arial" w:hAnsi="Arial" w:cs="Arial"/>
          <w:bCs/>
          <w:sz w:val="22"/>
          <w:szCs w:val="22"/>
          <w:lang w:val="en-GB"/>
        </w:rPr>
        <w:t xml:space="preserve">Zhang&amp;Khademhosseini, </w:t>
      </w:r>
      <w:r w:rsidRPr="003946D0">
        <w:rPr>
          <w:rFonts w:ascii="Arial" w:hAnsi="Arial" w:cs="Arial"/>
          <w:bCs/>
          <w:i/>
          <w:iCs/>
          <w:sz w:val="22"/>
          <w:szCs w:val="22"/>
          <w:lang w:val="en-GB"/>
        </w:rPr>
        <w:t>Science</w:t>
      </w:r>
      <w:r w:rsidR="00F339BE">
        <w:rPr>
          <w:rFonts w:ascii="Arial" w:hAnsi="Arial" w:cs="Arial"/>
          <w:bCs/>
          <w:i/>
          <w:iCs/>
          <w:sz w:val="22"/>
          <w:szCs w:val="22"/>
          <w:lang w:val="en-GB"/>
        </w:rPr>
        <w:t xml:space="preserve"> </w:t>
      </w:r>
      <w:r w:rsidRPr="003946D0">
        <w:rPr>
          <w:rFonts w:ascii="Arial" w:hAnsi="Arial" w:cs="Arial"/>
          <w:b/>
          <w:bCs/>
          <w:sz w:val="22"/>
          <w:szCs w:val="22"/>
          <w:lang w:val="en-GB"/>
        </w:rPr>
        <w:t>356</w:t>
      </w:r>
      <w:r w:rsidR="00F339BE">
        <w:rPr>
          <w:rFonts w:ascii="Arial" w:hAnsi="Arial" w:cs="Arial"/>
          <w:bCs/>
          <w:sz w:val="22"/>
          <w:szCs w:val="22"/>
          <w:lang w:val="en-GB"/>
        </w:rPr>
        <w:t xml:space="preserve"> </w:t>
      </w:r>
      <w:r w:rsidRPr="003946D0">
        <w:rPr>
          <w:rFonts w:ascii="Arial" w:hAnsi="Arial" w:cs="Arial"/>
          <w:bCs/>
          <w:sz w:val="22"/>
          <w:szCs w:val="22"/>
          <w:lang w:val="en-GB"/>
        </w:rPr>
        <w:t>(2017).</w:t>
      </w:r>
    </w:p>
    <w:p w14:paraId="7E2F569D" w14:textId="1E4FC770" w:rsidR="00BD6FD6" w:rsidRPr="00BD6FD6" w:rsidRDefault="00BD6FD6" w:rsidP="00BD6FD6">
      <w:pPr>
        <w:jc w:val="both"/>
        <w:rPr>
          <w:rFonts w:ascii="Arial" w:hAnsi="Arial" w:cs="Arial"/>
          <w:bCs/>
          <w:sz w:val="22"/>
          <w:szCs w:val="22"/>
          <w:lang w:val="en-GB"/>
        </w:rPr>
      </w:pPr>
      <w:r>
        <w:rPr>
          <w:rFonts w:ascii="Arial" w:hAnsi="Arial" w:cs="Arial"/>
          <w:bCs/>
          <w:sz w:val="22"/>
          <w:szCs w:val="22"/>
          <w:lang w:val="en-GB"/>
        </w:rPr>
        <w:t>[</w:t>
      </w:r>
      <w:r w:rsidR="00C329B3">
        <w:rPr>
          <w:rFonts w:ascii="Arial" w:hAnsi="Arial" w:cs="Arial"/>
          <w:bCs/>
          <w:sz w:val="22"/>
          <w:szCs w:val="22"/>
          <w:lang w:val="en-GB"/>
        </w:rPr>
        <w:t>4</w:t>
      </w:r>
      <w:r>
        <w:rPr>
          <w:rFonts w:ascii="Arial" w:hAnsi="Arial" w:cs="Arial"/>
          <w:bCs/>
          <w:sz w:val="22"/>
          <w:szCs w:val="22"/>
          <w:lang w:val="en-GB"/>
        </w:rPr>
        <w:t xml:space="preserve">] </w:t>
      </w:r>
      <w:r w:rsidRPr="00BD6FD6">
        <w:rPr>
          <w:rFonts w:ascii="Arial" w:hAnsi="Arial" w:cs="Arial"/>
          <w:bCs/>
          <w:sz w:val="22"/>
          <w:szCs w:val="22"/>
          <w:lang w:val="en-GB"/>
        </w:rPr>
        <w:t>Phadke</w:t>
      </w:r>
      <w:r w:rsidR="00F339BE">
        <w:rPr>
          <w:rFonts w:ascii="Arial" w:hAnsi="Arial" w:cs="Arial"/>
          <w:bCs/>
          <w:sz w:val="22"/>
          <w:szCs w:val="22"/>
          <w:lang w:val="en-GB"/>
        </w:rPr>
        <w:t xml:space="preserve"> </w:t>
      </w:r>
      <w:r w:rsidRPr="00BD6FD6">
        <w:rPr>
          <w:rFonts w:ascii="Arial" w:hAnsi="Arial" w:cs="Arial"/>
          <w:bCs/>
          <w:i/>
          <w:iCs/>
          <w:sz w:val="22"/>
          <w:szCs w:val="22"/>
          <w:lang w:val="en-GB"/>
        </w:rPr>
        <w:t>et</w:t>
      </w:r>
      <w:r w:rsidR="00F339BE">
        <w:rPr>
          <w:rFonts w:ascii="Arial" w:hAnsi="Arial" w:cs="Arial"/>
          <w:bCs/>
          <w:i/>
          <w:iCs/>
          <w:sz w:val="22"/>
          <w:szCs w:val="22"/>
          <w:lang w:val="en-GB"/>
        </w:rPr>
        <w:t>.</w:t>
      </w:r>
      <w:r w:rsidRPr="00BD6FD6">
        <w:rPr>
          <w:rFonts w:ascii="Arial" w:hAnsi="Arial" w:cs="Arial"/>
          <w:bCs/>
          <w:i/>
          <w:iCs/>
          <w:sz w:val="22"/>
          <w:szCs w:val="22"/>
          <w:lang w:val="en-GB"/>
        </w:rPr>
        <w:t>al.</w:t>
      </w:r>
      <w:r w:rsidR="00F339BE">
        <w:rPr>
          <w:rFonts w:ascii="Arial" w:hAnsi="Arial" w:cs="Arial"/>
          <w:bCs/>
          <w:i/>
          <w:iCs/>
          <w:sz w:val="22"/>
          <w:szCs w:val="22"/>
          <w:lang w:val="en-GB"/>
        </w:rPr>
        <w:t>PNAS</w:t>
      </w:r>
      <w:r w:rsidRPr="00BD6FD6">
        <w:rPr>
          <w:rFonts w:ascii="Arial" w:hAnsi="Arial" w:cs="Arial"/>
          <w:bCs/>
          <w:sz w:val="22"/>
          <w:szCs w:val="22"/>
          <w:lang w:val="en-GB"/>
        </w:rPr>
        <w:t xml:space="preserve"> </w:t>
      </w:r>
      <w:r w:rsidRPr="00BD6FD6">
        <w:rPr>
          <w:rFonts w:ascii="Arial" w:hAnsi="Arial" w:cs="Arial"/>
          <w:b/>
          <w:bCs/>
          <w:sz w:val="22"/>
          <w:szCs w:val="22"/>
          <w:lang w:val="en-GB"/>
        </w:rPr>
        <w:t>109</w:t>
      </w:r>
      <w:r w:rsidRPr="00BD6FD6">
        <w:rPr>
          <w:rFonts w:ascii="Arial" w:hAnsi="Arial" w:cs="Arial"/>
          <w:bCs/>
          <w:sz w:val="22"/>
          <w:szCs w:val="22"/>
          <w:lang w:val="en-GB"/>
        </w:rPr>
        <w:t xml:space="preserve"> (2012).</w:t>
      </w:r>
    </w:p>
    <w:p w14:paraId="4A6A8A7F" w14:textId="02745447" w:rsidR="00886292" w:rsidRDefault="007F7945">
      <w:pPr>
        <w:jc w:val="both"/>
        <w:rPr>
          <w:rFonts w:ascii="Arial" w:hAnsi="Arial" w:cs="Arial"/>
          <w:bCs/>
          <w:sz w:val="22"/>
          <w:szCs w:val="22"/>
          <w:lang w:val="en-GB"/>
        </w:rPr>
      </w:pPr>
      <w:r>
        <w:rPr>
          <w:rFonts w:ascii="Arial" w:hAnsi="Arial" w:cs="Arial"/>
          <w:bCs/>
          <w:sz w:val="22"/>
          <w:szCs w:val="22"/>
          <w:lang w:val="en-GB"/>
        </w:rPr>
        <w:t>[</w:t>
      </w:r>
      <w:r w:rsidR="00C329B3">
        <w:rPr>
          <w:rFonts w:ascii="Arial" w:hAnsi="Arial" w:cs="Arial"/>
          <w:bCs/>
          <w:sz w:val="22"/>
          <w:szCs w:val="22"/>
          <w:lang w:val="en-GB"/>
        </w:rPr>
        <w:t>5</w:t>
      </w:r>
      <w:r>
        <w:rPr>
          <w:rFonts w:ascii="Arial" w:hAnsi="Arial" w:cs="Arial"/>
          <w:bCs/>
          <w:sz w:val="22"/>
          <w:szCs w:val="22"/>
          <w:lang w:val="en-GB"/>
        </w:rPr>
        <w:t xml:space="preserve">] </w:t>
      </w:r>
      <w:r w:rsidRPr="007F7945">
        <w:rPr>
          <w:rFonts w:ascii="Arial" w:hAnsi="Arial" w:cs="Arial"/>
          <w:bCs/>
          <w:sz w:val="22"/>
          <w:szCs w:val="22"/>
          <w:lang w:val="en-GB"/>
        </w:rPr>
        <w:t>Lee</w:t>
      </w:r>
      <w:r>
        <w:rPr>
          <w:rFonts w:ascii="Arial" w:hAnsi="Arial" w:cs="Arial"/>
          <w:bCs/>
          <w:sz w:val="22"/>
          <w:szCs w:val="22"/>
          <w:lang w:val="en-GB"/>
        </w:rPr>
        <w:t xml:space="preserve"> </w:t>
      </w:r>
      <w:r w:rsidR="00507A3F">
        <w:rPr>
          <w:rFonts w:ascii="Arial" w:hAnsi="Arial" w:cs="Arial"/>
          <w:bCs/>
          <w:sz w:val="22"/>
          <w:szCs w:val="22"/>
          <w:lang w:val="en-GB"/>
        </w:rPr>
        <w:t xml:space="preserve">et.al. </w:t>
      </w:r>
      <w:r w:rsidRPr="007F7945">
        <w:rPr>
          <w:rFonts w:ascii="Arial" w:hAnsi="Arial" w:cs="Arial"/>
          <w:bCs/>
          <w:i/>
          <w:iCs/>
          <w:sz w:val="22"/>
          <w:szCs w:val="22"/>
          <w:lang w:val="en-GB"/>
        </w:rPr>
        <w:t>Nature Nanotech</w:t>
      </w:r>
      <w:r w:rsidRPr="007F7945">
        <w:rPr>
          <w:rFonts w:ascii="Arial" w:hAnsi="Arial" w:cs="Arial"/>
          <w:bCs/>
          <w:sz w:val="22"/>
          <w:szCs w:val="22"/>
          <w:lang w:val="en-GB"/>
        </w:rPr>
        <w:t> </w:t>
      </w:r>
      <w:r w:rsidRPr="007F7945">
        <w:rPr>
          <w:rFonts w:ascii="Arial" w:hAnsi="Arial" w:cs="Arial"/>
          <w:b/>
          <w:bCs/>
          <w:sz w:val="22"/>
          <w:szCs w:val="22"/>
          <w:lang w:val="en-GB"/>
        </w:rPr>
        <w:t>7</w:t>
      </w:r>
      <w:r>
        <w:rPr>
          <w:rFonts w:ascii="Arial" w:hAnsi="Arial" w:cs="Arial"/>
          <w:bCs/>
          <w:sz w:val="22"/>
          <w:szCs w:val="22"/>
          <w:lang w:val="en-GB"/>
        </w:rPr>
        <w:t xml:space="preserve"> </w:t>
      </w:r>
      <w:r w:rsidRPr="007F7945">
        <w:rPr>
          <w:rFonts w:ascii="Arial" w:hAnsi="Arial" w:cs="Arial"/>
          <w:bCs/>
          <w:sz w:val="22"/>
          <w:szCs w:val="22"/>
          <w:lang w:val="en-GB"/>
        </w:rPr>
        <w:t>(2012)</w:t>
      </w:r>
    </w:p>
    <w:p w14:paraId="76DF2B2D" w14:textId="62E74DFC" w:rsidR="008D2AD1" w:rsidRPr="00416741" w:rsidRDefault="00FB7813">
      <w:pPr>
        <w:jc w:val="both"/>
        <w:rPr>
          <w:rFonts w:ascii="Arial" w:hAnsi="Arial" w:cs="Arial"/>
          <w:bCs/>
          <w:sz w:val="22"/>
          <w:szCs w:val="22"/>
          <w:lang w:val="en-GB"/>
        </w:rPr>
      </w:pPr>
      <w:r>
        <w:rPr>
          <w:rFonts w:ascii="Arial" w:hAnsi="Arial" w:cs="Arial"/>
          <w:bCs/>
          <w:sz w:val="22"/>
          <w:szCs w:val="22"/>
          <w:lang w:val="en-GB"/>
        </w:rPr>
        <w:t>[</w:t>
      </w:r>
      <w:r w:rsidR="00C329B3">
        <w:rPr>
          <w:rFonts w:ascii="Arial" w:hAnsi="Arial" w:cs="Arial"/>
          <w:bCs/>
          <w:sz w:val="22"/>
          <w:szCs w:val="22"/>
          <w:lang w:val="en-GB"/>
        </w:rPr>
        <w:t>6</w:t>
      </w:r>
      <w:r>
        <w:rPr>
          <w:rFonts w:ascii="Arial" w:hAnsi="Arial" w:cs="Arial"/>
          <w:bCs/>
          <w:sz w:val="22"/>
          <w:szCs w:val="22"/>
          <w:lang w:val="en-GB"/>
        </w:rPr>
        <w:t xml:space="preserve">] </w:t>
      </w:r>
      <w:r w:rsidRPr="00FB7813">
        <w:rPr>
          <w:rFonts w:ascii="Arial" w:hAnsi="Arial" w:cs="Arial"/>
          <w:bCs/>
          <w:sz w:val="22"/>
          <w:szCs w:val="22"/>
          <w:lang w:val="en-GB"/>
        </w:rPr>
        <w:t>Alakpa</w:t>
      </w:r>
      <w:r w:rsidR="00E224BC">
        <w:rPr>
          <w:rFonts w:ascii="Arial" w:hAnsi="Arial" w:cs="Arial"/>
          <w:bCs/>
          <w:sz w:val="22"/>
          <w:szCs w:val="22"/>
          <w:lang w:val="en-GB"/>
        </w:rPr>
        <w:t xml:space="preserve"> </w:t>
      </w:r>
      <w:r w:rsidRPr="00FB7813">
        <w:rPr>
          <w:rFonts w:ascii="Arial" w:hAnsi="Arial" w:cs="Arial"/>
          <w:bCs/>
          <w:i/>
          <w:iCs/>
          <w:sz w:val="22"/>
          <w:szCs w:val="22"/>
          <w:lang w:val="en-GB"/>
        </w:rPr>
        <w:t>et</w:t>
      </w:r>
      <w:r w:rsidR="00E224BC">
        <w:rPr>
          <w:rFonts w:ascii="Arial" w:hAnsi="Arial" w:cs="Arial"/>
          <w:bCs/>
          <w:i/>
          <w:iCs/>
          <w:sz w:val="22"/>
          <w:szCs w:val="22"/>
          <w:lang w:val="en-GB"/>
        </w:rPr>
        <w:t>.</w:t>
      </w:r>
      <w:r w:rsidRPr="00FB7813">
        <w:rPr>
          <w:rFonts w:ascii="Arial" w:hAnsi="Arial" w:cs="Arial"/>
          <w:bCs/>
          <w:i/>
          <w:iCs/>
          <w:sz w:val="22"/>
          <w:szCs w:val="22"/>
          <w:lang w:val="en-GB"/>
        </w:rPr>
        <w:t>al</w:t>
      </w:r>
      <w:r w:rsidRPr="00FB7813">
        <w:rPr>
          <w:rFonts w:ascii="Arial" w:hAnsi="Arial" w:cs="Arial"/>
          <w:bCs/>
          <w:sz w:val="22"/>
          <w:szCs w:val="22"/>
          <w:lang w:val="en-GB"/>
        </w:rPr>
        <w:t xml:space="preserve"> </w:t>
      </w:r>
      <w:r w:rsidRPr="00FB7813">
        <w:rPr>
          <w:rFonts w:ascii="Arial" w:hAnsi="Arial" w:cs="Arial"/>
          <w:bCs/>
          <w:i/>
          <w:iCs/>
          <w:sz w:val="22"/>
          <w:szCs w:val="22"/>
          <w:lang w:val="en-GB"/>
        </w:rPr>
        <w:t>Chem</w:t>
      </w:r>
      <w:r w:rsidRPr="00FB7813">
        <w:rPr>
          <w:rFonts w:ascii="Arial" w:hAnsi="Arial" w:cs="Arial"/>
          <w:bCs/>
          <w:sz w:val="22"/>
          <w:szCs w:val="22"/>
          <w:lang w:val="en-GB"/>
        </w:rPr>
        <w:t xml:space="preserve"> </w:t>
      </w:r>
      <w:r w:rsidRPr="00FB7813">
        <w:rPr>
          <w:rFonts w:ascii="Arial" w:hAnsi="Arial" w:cs="Arial"/>
          <w:b/>
          <w:bCs/>
          <w:sz w:val="22"/>
          <w:szCs w:val="22"/>
          <w:lang w:val="en-GB"/>
        </w:rPr>
        <w:t>1</w:t>
      </w:r>
      <w:r w:rsidRPr="00FB7813">
        <w:rPr>
          <w:rFonts w:ascii="Arial" w:hAnsi="Arial" w:cs="Arial"/>
          <w:bCs/>
          <w:sz w:val="22"/>
          <w:szCs w:val="22"/>
          <w:lang w:val="en-GB"/>
        </w:rPr>
        <w:t xml:space="preserve"> (2016).</w:t>
      </w:r>
    </w:p>
    <w:p w14:paraId="0BCD43BC" w14:textId="27211FA5" w:rsidR="008D2AD1" w:rsidRDefault="008D2AD1">
      <w:pPr>
        <w:jc w:val="both"/>
        <w:rPr>
          <w:rFonts w:ascii="Arial" w:hAnsi="Arial" w:cs="Arial"/>
          <w:b/>
          <w:sz w:val="22"/>
          <w:szCs w:val="22"/>
        </w:rPr>
      </w:pPr>
    </w:p>
    <w:p w14:paraId="58315B59" w14:textId="77777777" w:rsidR="00416741" w:rsidRDefault="00416741" w:rsidP="00640777">
      <w:pPr>
        <w:jc w:val="both"/>
        <w:rPr>
          <w:rFonts w:ascii="Arial" w:hAnsi="Arial" w:cs="Arial"/>
          <w:b/>
          <w:sz w:val="22"/>
          <w:szCs w:val="22"/>
        </w:rPr>
      </w:pPr>
    </w:p>
    <w:p w14:paraId="251685FB" w14:textId="6C1EA182" w:rsidR="00F37521" w:rsidRPr="002C4A58" w:rsidRDefault="00F37521">
      <w:pPr>
        <w:jc w:val="both"/>
        <w:rPr>
          <w:rFonts w:ascii="Arial" w:hAnsi="Arial" w:cs="Arial"/>
          <w:b/>
          <w:sz w:val="22"/>
          <w:szCs w:val="22"/>
        </w:rPr>
      </w:pPr>
    </w:p>
    <w:sectPr w:rsidR="00F37521" w:rsidRPr="002C4A58" w:rsidSect="009435B8">
      <w:headerReference w:type="default" r:id="rId11"/>
      <w:type w:val="continuous"/>
      <w:pgSz w:w="11880" w:h="1680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5999" w14:textId="77777777" w:rsidR="004D352F" w:rsidRDefault="004D352F">
      <w:r>
        <w:separator/>
      </w:r>
    </w:p>
  </w:endnote>
  <w:endnote w:type="continuationSeparator" w:id="0">
    <w:p w14:paraId="6B6E4090" w14:textId="77777777" w:rsidR="004D352F" w:rsidRDefault="004D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4D"/>
    <w:family w:val="roman"/>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8CF55" w14:textId="77777777" w:rsidR="004D352F" w:rsidRDefault="004D352F">
      <w:r>
        <w:separator/>
      </w:r>
    </w:p>
  </w:footnote>
  <w:footnote w:type="continuationSeparator" w:id="0">
    <w:p w14:paraId="7B8D887E" w14:textId="77777777" w:rsidR="004D352F" w:rsidRDefault="004D3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4CD6F" w14:textId="77777777" w:rsidR="00824BB4" w:rsidRDefault="00824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4605F"/>
    <w:multiLevelType w:val="hybridMultilevel"/>
    <w:tmpl w:val="6FCC7EC8"/>
    <w:lvl w:ilvl="0" w:tplc="04A4572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40D4B43"/>
    <w:multiLevelType w:val="multilevel"/>
    <w:tmpl w:val="DC402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6E734DB"/>
    <w:multiLevelType w:val="hybridMultilevel"/>
    <w:tmpl w:val="0E58BB40"/>
    <w:lvl w:ilvl="0" w:tplc="23165AEA">
      <w:start w:val="1"/>
      <w:numFmt w:val="bullet"/>
      <w:pStyle w:val="SOFIbullets"/>
      <w:lvlText w:val=""/>
      <w:lvlJc w:val="left"/>
      <w:pPr>
        <w:ind w:left="862" w:hanging="360"/>
      </w:pPr>
      <w:rPr>
        <w:rFonts w:ascii="Symbol" w:hAnsi="Symbol" w:hint="default"/>
      </w:rPr>
    </w:lvl>
    <w:lvl w:ilvl="1" w:tplc="08090005">
      <w:start w:val="1"/>
      <w:numFmt w:val="bullet"/>
      <w:lvlText w:val=""/>
      <w:lvlJc w:val="left"/>
      <w:pPr>
        <w:ind w:left="1582" w:hanging="360"/>
      </w:pPr>
      <w:rPr>
        <w:rFonts w:ascii="Wingdings" w:hAnsi="Wingdings"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E33214F"/>
    <w:multiLevelType w:val="multilevel"/>
    <w:tmpl w:val="FD60D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C9632B"/>
    <w:multiLevelType w:val="hybridMultilevel"/>
    <w:tmpl w:val="7AE04F74"/>
    <w:lvl w:ilvl="0" w:tplc="0809001B">
      <w:start w:val="1"/>
      <w:numFmt w:val="lowerRoman"/>
      <w:lvlText w:val="%1."/>
      <w:lvlJc w:val="righ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05D65BB"/>
    <w:multiLevelType w:val="hybridMultilevel"/>
    <w:tmpl w:val="09820E9E"/>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6" w15:restartNumberingAfterBreak="0">
    <w:nsid w:val="422D7C5A"/>
    <w:multiLevelType w:val="hybridMultilevel"/>
    <w:tmpl w:val="159691F0"/>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58BF5B71"/>
    <w:multiLevelType w:val="hybridMultilevel"/>
    <w:tmpl w:val="3176E71E"/>
    <w:lvl w:ilvl="0" w:tplc="2BB07070">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B5978"/>
    <w:multiLevelType w:val="hybridMultilevel"/>
    <w:tmpl w:val="14C6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A51150"/>
    <w:multiLevelType w:val="hybridMultilevel"/>
    <w:tmpl w:val="BA9C90FE"/>
    <w:lvl w:ilvl="0" w:tplc="C67E5C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2"/>
  </w:num>
  <w:num w:numId="5">
    <w:abstractNumId w:val="5"/>
  </w:num>
  <w:num w:numId="6">
    <w:abstractNumId w:val="9"/>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43"/>
    <w:rsid w:val="00006D62"/>
    <w:rsid w:val="00016E7B"/>
    <w:rsid w:val="00024919"/>
    <w:rsid w:val="00034ADD"/>
    <w:rsid w:val="00036BFC"/>
    <w:rsid w:val="00040DA7"/>
    <w:rsid w:val="00041132"/>
    <w:rsid w:val="00052F01"/>
    <w:rsid w:val="000631BF"/>
    <w:rsid w:val="0007069B"/>
    <w:rsid w:val="0009492A"/>
    <w:rsid w:val="000A5E01"/>
    <w:rsid w:val="000A6EDD"/>
    <w:rsid w:val="000B574B"/>
    <w:rsid w:val="000C6364"/>
    <w:rsid w:val="000D3BEB"/>
    <w:rsid w:val="000E05CA"/>
    <w:rsid w:val="000E1D7C"/>
    <w:rsid w:val="000E710F"/>
    <w:rsid w:val="00111758"/>
    <w:rsid w:val="0012221D"/>
    <w:rsid w:val="001225E2"/>
    <w:rsid w:val="00163F26"/>
    <w:rsid w:val="001957B6"/>
    <w:rsid w:val="001B701F"/>
    <w:rsid w:val="001D68BD"/>
    <w:rsid w:val="001E3615"/>
    <w:rsid w:val="001F7B45"/>
    <w:rsid w:val="00205D13"/>
    <w:rsid w:val="002132BE"/>
    <w:rsid w:val="00215EDC"/>
    <w:rsid w:val="0024488F"/>
    <w:rsid w:val="002628CA"/>
    <w:rsid w:val="00274755"/>
    <w:rsid w:val="00294186"/>
    <w:rsid w:val="002B333E"/>
    <w:rsid w:val="002B7728"/>
    <w:rsid w:val="002C2CC4"/>
    <w:rsid w:val="002C3FBD"/>
    <w:rsid w:val="002C4A58"/>
    <w:rsid w:val="002D072F"/>
    <w:rsid w:val="002D0D79"/>
    <w:rsid w:val="002F06DB"/>
    <w:rsid w:val="002F0945"/>
    <w:rsid w:val="002F1DFB"/>
    <w:rsid w:val="002F46F0"/>
    <w:rsid w:val="00300E18"/>
    <w:rsid w:val="003149E5"/>
    <w:rsid w:val="00324C39"/>
    <w:rsid w:val="00331663"/>
    <w:rsid w:val="00332EC1"/>
    <w:rsid w:val="00342AEC"/>
    <w:rsid w:val="00351773"/>
    <w:rsid w:val="003723EC"/>
    <w:rsid w:val="003807E9"/>
    <w:rsid w:val="00384D58"/>
    <w:rsid w:val="00392436"/>
    <w:rsid w:val="003946D0"/>
    <w:rsid w:val="003C2AF5"/>
    <w:rsid w:val="003C2B3C"/>
    <w:rsid w:val="003F0595"/>
    <w:rsid w:val="00416741"/>
    <w:rsid w:val="004167C4"/>
    <w:rsid w:val="00432E43"/>
    <w:rsid w:val="00444871"/>
    <w:rsid w:val="004705FB"/>
    <w:rsid w:val="00473496"/>
    <w:rsid w:val="0048453E"/>
    <w:rsid w:val="004847EA"/>
    <w:rsid w:val="00491512"/>
    <w:rsid w:val="00492A61"/>
    <w:rsid w:val="00495295"/>
    <w:rsid w:val="004C2389"/>
    <w:rsid w:val="004C33C9"/>
    <w:rsid w:val="004C3B96"/>
    <w:rsid w:val="004C63F1"/>
    <w:rsid w:val="004C6709"/>
    <w:rsid w:val="004C6C60"/>
    <w:rsid w:val="004D13F4"/>
    <w:rsid w:val="004D2286"/>
    <w:rsid w:val="004D25E4"/>
    <w:rsid w:val="004D352F"/>
    <w:rsid w:val="004F3917"/>
    <w:rsid w:val="004F41A1"/>
    <w:rsid w:val="004F7C19"/>
    <w:rsid w:val="0050400D"/>
    <w:rsid w:val="00507A3F"/>
    <w:rsid w:val="00534D33"/>
    <w:rsid w:val="00535044"/>
    <w:rsid w:val="00540274"/>
    <w:rsid w:val="00541DD2"/>
    <w:rsid w:val="0055587F"/>
    <w:rsid w:val="0056050C"/>
    <w:rsid w:val="00566024"/>
    <w:rsid w:val="00572328"/>
    <w:rsid w:val="005A0C3A"/>
    <w:rsid w:val="005B3775"/>
    <w:rsid w:val="005C43C4"/>
    <w:rsid w:val="005C78E8"/>
    <w:rsid w:val="005D188D"/>
    <w:rsid w:val="005E2D59"/>
    <w:rsid w:val="005E3CBC"/>
    <w:rsid w:val="005F2453"/>
    <w:rsid w:val="00612BF5"/>
    <w:rsid w:val="00640777"/>
    <w:rsid w:val="00642DD3"/>
    <w:rsid w:val="006459F7"/>
    <w:rsid w:val="00663F9A"/>
    <w:rsid w:val="00671059"/>
    <w:rsid w:val="006778AA"/>
    <w:rsid w:val="006B5D02"/>
    <w:rsid w:val="006C5CE1"/>
    <w:rsid w:val="00703A1F"/>
    <w:rsid w:val="007322BC"/>
    <w:rsid w:val="00744EBD"/>
    <w:rsid w:val="00752B0E"/>
    <w:rsid w:val="007818ED"/>
    <w:rsid w:val="00783238"/>
    <w:rsid w:val="00786A0F"/>
    <w:rsid w:val="007922FC"/>
    <w:rsid w:val="007A1C9E"/>
    <w:rsid w:val="007B157D"/>
    <w:rsid w:val="007C214C"/>
    <w:rsid w:val="007C266F"/>
    <w:rsid w:val="007C57E8"/>
    <w:rsid w:val="007C65DF"/>
    <w:rsid w:val="007D52AD"/>
    <w:rsid w:val="007F338D"/>
    <w:rsid w:val="007F7945"/>
    <w:rsid w:val="008113CB"/>
    <w:rsid w:val="0081183F"/>
    <w:rsid w:val="008145CB"/>
    <w:rsid w:val="00824BB4"/>
    <w:rsid w:val="00826D15"/>
    <w:rsid w:val="00832B5E"/>
    <w:rsid w:val="00840B39"/>
    <w:rsid w:val="00845C53"/>
    <w:rsid w:val="0086651F"/>
    <w:rsid w:val="00875B8F"/>
    <w:rsid w:val="00886292"/>
    <w:rsid w:val="008A594A"/>
    <w:rsid w:val="008A72D7"/>
    <w:rsid w:val="008A7E16"/>
    <w:rsid w:val="008D0C8A"/>
    <w:rsid w:val="008D2AD1"/>
    <w:rsid w:val="008D6374"/>
    <w:rsid w:val="008E4FD8"/>
    <w:rsid w:val="008E75A1"/>
    <w:rsid w:val="008F3534"/>
    <w:rsid w:val="008F5655"/>
    <w:rsid w:val="00903B75"/>
    <w:rsid w:val="00916C29"/>
    <w:rsid w:val="009205C0"/>
    <w:rsid w:val="0093604E"/>
    <w:rsid w:val="009435B8"/>
    <w:rsid w:val="00955913"/>
    <w:rsid w:val="00962D85"/>
    <w:rsid w:val="00975B25"/>
    <w:rsid w:val="00977B68"/>
    <w:rsid w:val="00996AA2"/>
    <w:rsid w:val="009A2C15"/>
    <w:rsid w:val="009B6F00"/>
    <w:rsid w:val="009D179F"/>
    <w:rsid w:val="009D254C"/>
    <w:rsid w:val="009D417A"/>
    <w:rsid w:val="009F14B9"/>
    <w:rsid w:val="00A02236"/>
    <w:rsid w:val="00A050E9"/>
    <w:rsid w:val="00A14CB2"/>
    <w:rsid w:val="00A35084"/>
    <w:rsid w:val="00A43EBE"/>
    <w:rsid w:val="00A440D6"/>
    <w:rsid w:val="00A51EA6"/>
    <w:rsid w:val="00A65D33"/>
    <w:rsid w:val="00A76854"/>
    <w:rsid w:val="00A817AC"/>
    <w:rsid w:val="00A83B3B"/>
    <w:rsid w:val="00AB42C0"/>
    <w:rsid w:val="00AD3EFC"/>
    <w:rsid w:val="00AD7594"/>
    <w:rsid w:val="00AE051F"/>
    <w:rsid w:val="00AE2975"/>
    <w:rsid w:val="00AF0E26"/>
    <w:rsid w:val="00AF73E5"/>
    <w:rsid w:val="00B1525C"/>
    <w:rsid w:val="00B21A13"/>
    <w:rsid w:val="00B2592D"/>
    <w:rsid w:val="00B2680E"/>
    <w:rsid w:val="00B377AC"/>
    <w:rsid w:val="00B47E9D"/>
    <w:rsid w:val="00B77B61"/>
    <w:rsid w:val="00B80996"/>
    <w:rsid w:val="00B82C68"/>
    <w:rsid w:val="00B91A33"/>
    <w:rsid w:val="00B9272F"/>
    <w:rsid w:val="00B95CBC"/>
    <w:rsid w:val="00BA0645"/>
    <w:rsid w:val="00BA6C7B"/>
    <w:rsid w:val="00BB3ECB"/>
    <w:rsid w:val="00BC0E5C"/>
    <w:rsid w:val="00BD6FD6"/>
    <w:rsid w:val="00BE17DF"/>
    <w:rsid w:val="00BF145F"/>
    <w:rsid w:val="00BF45D4"/>
    <w:rsid w:val="00BF6AA1"/>
    <w:rsid w:val="00C00566"/>
    <w:rsid w:val="00C019A8"/>
    <w:rsid w:val="00C032C0"/>
    <w:rsid w:val="00C04D12"/>
    <w:rsid w:val="00C0586D"/>
    <w:rsid w:val="00C07143"/>
    <w:rsid w:val="00C25A44"/>
    <w:rsid w:val="00C267F4"/>
    <w:rsid w:val="00C329B3"/>
    <w:rsid w:val="00C41B8E"/>
    <w:rsid w:val="00C51BBA"/>
    <w:rsid w:val="00C55647"/>
    <w:rsid w:val="00C563A0"/>
    <w:rsid w:val="00C57779"/>
    <w:rsid w:val="00C65B80"/>
    <w:rsid w:val="00C74F80"/>
    <w:rsid w:val="00C82F34"/>
    <w:rsid w:val="00C834B4"/>
    <w:rsid w:val="00C849D4"/>
    <w:rsid w:val="00C8566E"/>
    <w:rsid w:val="00C87F67"/>
    <w:rsid w:val="00C909E0"/>
    <w:rsid w:val="00CA536B"/>
    <w:rsid w:val="00CC5671"/>
    <w:rsid w:val="00CD435E"/>
    <w:rsid w:val="00CE02C0"/>
    <w:rsid w:val="00CE225F"/>
    <w:rsid w:val="00D021F6"/>
    <w:rsid w:val="00D07C0A"/>
    <w:rsid w:val="00D11F4F"/>
    <w:rsid w:val="00D1307F"/>
    <w:rsid w:val="00D138C9"/>
    <w:rsid w:val="00D2141A"/>
    <w:rsid w:val="00D23B3D"/>
    <w:rsid w:val="00D334D1"/>
    <w:rsid w:val="00D40507"/>
    <w:rsid w:val="00D709D8"/>
    <w:rsid w:val="00D70D1F"/>
    <w:rsid w:val="00D77939"/>
    <w:rsid w:val="00D956AD"/>
    <w:rsid w:val="00DB18BE"/>
    <w:rsid w:val="00DB6189"/>
    <w:rsid w:val="00DE1CD8"/>
    <w:rsid w:val="00DE36D0"/>
    <w:rsid w:val="00E01207"/>
    <w:rsid w:val="00E14C04"/>
    <w:rsid w:val="00E16505"/>
    <w:rsid w:val="00E224BC"/>
    <w:rsid w:val="00E24071"/>
    <w:rsid w:val="00E31388"/>
    <w:rsid w:val="00E37BAE"/>
    <w:rsid w:val="00E4562D"/>
    <w:rsid w:val="00E5783A"/>
    <w:rsid w:val="00E57ED5"/>
    <w:rsid w:val="00E67761"/>
    <w:rsid w:val="00E94966"/>
    <w:rsid w:val="00EB32E9"/>
    <w:rsid w:val="00EB3337"/>
    <w:rsid w:val="00EB6EE9"/>
    <w:rsid w:val="00EE2837"/>
    <w:rsid w:val="00F2563E"/>
    <w:rsid w:val="00F32A8B"/>
    <w:rsid w:val="00F339BE"/>
    <w:rsid w:val="00F36D3D"/>
    <w:rsid w:val="00F37521"/>
    <w:rsid w:val="00F432D1"/>
    <w:rsid w:val="00F50464"/>
    <w:rsid w:val="00F8374C"/>
    <w:rsid w:val="00F91BB7"/>
    <w:rsid w:val="00FA30CF"/>
    <w:rsid w:val="00FB0E89"/>
    <w:rsid w:val="00FB7813"/>
    <w:rsid w:val="00FD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B740"/>
  <w15:docId w15:val="{E971C60C-0EC2-486E-9F3C-C271C071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2D7"/>
    <w:rPr>
      <w:rFonts w:ascii="Times New Roman" w:hAnsi="Times New Roman"/>
      <w:sz w:val="24"/>
      <w:lang w:val="en-US" w:eastAsia="en-US"/>
    </w:rPr>
  </w:style>
  <w:style w:type="paragraph" w:styleId="Heading1">
    <w:name w:val="heading 1"/>
    <w:basedOn w:val="Normal"/>
    <w:next w:val="Normal"/>
    <w:qFormat/>
    <w:pPr>
      <w:keepNext/>
      <w:jc w:val="both"/>
      <w:outlineLvl w:val="0"/>
    </w:pPr>
    <w:rPr>
      <w:rFonts w:ascii="Times" w:hAnsi="Times" w:cs="Times"/>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B82C68"/>
    <w:rPr>
      <w:rFonts w:ascii="Tahoma" w:hAnsi="Tahoma" w:cs="Tahoma"/>
      <w:sz w:val="16"/>
      <w:szCs w:val="16"/>
    </w:rPr>
  </w:style>
  <w:style w:type="table" w:styleId="TableGrid">
    <w:name w:val="Table Grid"/>
    <w:basedOn w:val="TableNormal"/>
    <w:rsid w:val="007C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40507"/>
    <w:pPr>
      <w:tabs>
        <w:tab w:val="center" w:pos="4320"/>
        <w:tab w:val="right" w:pos="8640"/>
      </w:tabs>
    </w:pPr>
  </w:style>
  <w:style w:type="character" w:styleId="CommentReference">
    <w:name w:val="annotation reference"/>
    <w:semiHidden/>
    <w:rsid w:val="00384D58"/>
    <w:rPr>
      <w:sz w:val="16"/>
      <w:szCs w:val="16"/>
    </w:rPr>
  </w:style>
  <w:style w:type="paragraph" w:styleId="CommentText">
    <w:name w:val="annotation text"/>
    <w:basedOn w:val="Normal"/>
    <w:semiHidden/>
    <w:rsid w:val="00384D58"/>
    <w:rPr>
      <w:sz w:val="20"/>
    </w:rPr>
  </w:style>
  <w:style w:type="paragraph" w:styleId="CommentSubject">
    <w:name w:val="annotation subject"/>
    <w:basedOn w:val="CommentText"/>
    <w:next w:val="CommentText"/>
    <w:semiHidden/>
    <w:rsid w:val="00384D58"/>
    <w:rPr>
      <w:b/>
      <w:bCs/>
    </w:rPr>
  </w:style>
  <w:style w:type="character" w:styleId="Hyperlink">
    <w:name w:val="Hyperlink"/>
    <w:rsid w:val="004705FB"/>
    <w:rPr>
      <w:color w:val="0000FF"/>
      <w:u w:val="single"/>
    </w:rPr>
  </w:style>
  <w:style w:type="paragraph" w:styleId="ListParagraph">
    <w:name w:val="List Paragraph"/>
    <w:basedOn w:val="Normal"/>
    <w:link w:val="ListParagraphChar"/>
    <w:uiPriority w:val="34"/>
    <w:qFormat/>
    <w:rsid w:val="00F2563E"/>
    <w:pPr>
      <w:spacing w:before="60" w:line="220" w:lineRule="exact"/>
      <w:ind w:left="720"/>
      <w:contextualSpacing/>
      <w:jc w:val="both"/>
    </w:pPr>
    <w:rPr>
      <w:rFonts w:asciiTheme="minorHAnsi" w:eastAsiaTheme="minorHAnsi" w:hAnsiTheme="minorHAnsi" w:cs="Tahoma"/>
      <w:sz w:val="22"/>
      <w:szCs w:val="22"/>
      <w:lang w:val="en-GB"/>
    </w:rPr>
  </w:style>
  <w:style w:type="paragraph" w:customStyle="1" w:styleId="SOFIbullets">
    <w:name w:val="SOFI bullets"/>
    <w:basedOn w:val="ListParagraph"/>
    <w:link w:val="SOFIbulletsChar"/>
    <w:qFormat/>
    <w:rsid w:val="00F2563E"/>
    <w:pPr>
      <w:numPr>
        <w:numId w:val="4"/>
      </w:numPr>
      <w:spacing w:before="0"/>
      <w:ind w:left="426" w:hanging="284"/>
      <w:contextualSpacing w:val="0"/>
    </w:pPr>
  </w:style>
  <w:style w:type="character" w:customStyle="1" w:styleId="ListParagraphChar">
    <w:name w:val="List Paragraph Char"/>
    <w:basedOn w:val="DefaultParagraphFont"/>
    <w:link w:val="ListParagraph"/>
    <w:uiPriority w:val="34"/>
    <w:rsid w:val="00F2563E"/>
    <w:rPr>
      <w:rFonts w:asciiTheme="minorHAnsi" w:eastAsiaTheme="minorHAnsi" w:hAnsiTheme="minorHAnsi" w:cs="Tahoma"/>
      <w:sz w:val="22"/>
      <w:szCs w:val="22"/>
      <w:lang w:eastAsia="en-US"/>
    </w:rPr>
  </w:style>
  <w:style w:type="character" w:customStyle="1" w:styleId="SOFIbulletsChar">
    <w:name w:val="SOFI bullets Char"/>
    <w:basedOn w:val="ListParagraphChar"/>
    <w:link w:val="SOFIbullets"/>
    <w:rsid w:val="00F2563E"/>
    <w:rPr>
      <w:rFonts w:asciiTheme="minorHAnsi" w:eastAsiaTheme="minorHAnsi" w:hAnsiTheme="minorHAnsi" w:cs="Tahoma"/>
      <w:sz w:val="22"/>
      <w:szCs w:val="22"/>
      <w:lang w:eastAsia="en-US"/>
    </w:rPr>
  </w:style>
  <w:style w:type="paragraph" w:customStyle="1" w:styleId="Default">
    <w:name w:val="Default"/>
    <w:rsid w:val="00444871"/>
    <w:pPr>
      <w:autoSpaceDE w:val="0"/>
      <w:autoSpaceDN w:val="0"/>
      <w:adjustRightInd w:val="0"/>
    </w:pPr>
    <w:rPr>
      <w:rFonts w:ascii="Arial" w:hAnsi="Arial" w:cs="Arial"/>
      <w:color w:val="000000"/>
      <w:sz w:val="24"/>
      <w:szCs w:val="24"/>
    </w:rPr>
  </w:style>
  <w:style w:type="paragraph" w:customStyle="1" w:styleId="xxxmsonormal">
    <w:name w:val="x_x_xmsonormal"/>
    <w:basedOn w:val="Normal"/>
    <w:rsid w:val="00205D13"/>
    <w:rPr>
      <w:rFonts w:eastAsiaTheme="minorHAnsi"/>
      <w:szCs w:val="24"/>
      <w:lang w:val="en-GB" w:eastAsia="en-GB"/>
    </w:rPr>
  </w:style>
  <w:style w:type="character" w:styleId="FollowedHyperlink">
    <w:name w:val="FollowedHyperlink"/>
    <w:basedOn w:val="DefaultParagraphFont"/>
    <w:semiHidden/>
    <w:unhideWhenUsed/>
    <w:rsid w:val="008D6374"/>
    <w:rPr>
      <w:color w:val="800080" w:themeColor="followedHyperlink"/>
      <w:u w:val="single"/>
    </w:rPr>
  </w:style>
  <w:style w:type="character" w:customStyle="1" w:styleId="UnresolvedMention">
    <w:name w:val="Unresolved Mention"/>
    <w:basedOn w:val="DefaultParagraphFont"/>
    <w:uiPriority w:val="99"/>
    <w:semiHidden/>
    <w:unhideWhenUsed/>
    <w:rsid w:val="006459F7"/>
    <w:rPr>
      <w:color w:val="605E5C"/>
      <w:shd w:val="clear" w:color="auto" w:fill="E1DFDD"/>
    </w:rPr>
  </w:style>
  <w:style w:type="paragraph" w:styleId="NormalWeb">
    <w:name w:val="Normal (Web)"/>
    <w:basedOn w:val="Normal"/>
    <w:semiHidden/>
    <w:unhideWhenUsed/>
    <w:rsid w:val="00E6776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0246">
      <w:bodyDiv w:val="1"/>
      <w:marLeft w:val="0"/>
      <w:marRight w:val="0"/>
      <w:marTop w:val="0"/>
      <w:marBottom w:val="0"/>
      <w:divBdr>
        <w:top w:val="none" w:sz="0" w:space="0" w:color="auto"/>
        <w:left w:val="none" w:sz="0" w:space="0" w:color="auto"/>
        <w:bottom w:val="none" w:sz="0" w:space="0" w:color="auto"/>
        <w:right w:val="none" w:sz="0" w:space="0" w:color="auto"/>
      </w:divBdr>
    </w:div>
    <w:div w:id="154801873">
      <w:bodyDiv w:val="1"/>
      <w:marLeft w:val="0"/>
      <w:marRight w:val="0"/>
      <w:marTop w:val="0"/>
      <w:marBottom w:val="0"/>
      <w:divBdr>
        <w:top w:val="none" w:sz="0" w:space="0" w:color="auto"/>
        <w:left w:val="none" w:sz="0" w:space="0" w:color="auto"/>
        <w:bottom w:val="none" w:sz="0" w:space="0" w:color="auto"/>
        <w:right w:val="none" w:sz="0" w:space="0" w:color="auto"/>
      </w:divBdr>
      <w:divsChild>
        <w:div w:id="1914966521">
          <w:marLeft w:val="0"/>
          <w:marRight w:val="0"/>
          <w:marTop w:val="0"/>
          <w:marBottom w:val="0"/>
          <w:divBdr>
            <w:top w:val="none" w:sz="0" w:space="0" w:color="auto"/>
            <w:left w:val="none" w:sz="0" w:space="0" w:color="auto"/>
            <w:bottom w:val="none" w:sz="0" w:space="0" w:color="auto"/>
            <w:right w:val="none" w:sz="0" w:space="0" w:color="auto"/>
          </w:divBdr>
          <w:divsChild>
            <w:div w:id="1483812580">
              <w:marLeft w:val="0"/>
              <w:marRight w:val="0"/>
              <w:marTop w:val="0"/>
              <w:marBottom w:val="0"/>
              <w:divBdr>
                <w:top w:val="none" w:sz="0" w:space="0" w:color="auto"/>
                <w:left w:val="none" w:sz="0" w:space="0" w:color="auto"/>
                <w:bottom w:val="none" w:sz="0" w:space="0" w:color="auto"/>
                <w:right w:val="none" w:sz="0" w:space="0" w:color="auto"/>
              </w:divBdr>
              <w:divsChild>
                <w:div w:id="1171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2593">
      <w:bodyDiv w:val="1"/>
      <w:marLeft w:val="0"/>
      <w:marRight w:val="0"/>
      <w:marTop w:val="0"/>
      <w:marBottom w:val="0"/>
      <w:divBdr>
        <w:top w:val="none" w:sz="0" w:space="0" w:color="auto"/>
        <w:left w:val="none" w:sz="0" w:space="0" w:color="auto"/>
        <w:bottom w:val="none" w:sz="0" w:space="0" w:color="auto"/>
        <w:right w:val="none" w:sz="0" w:space="0" w:color="auto"/>
      </w:divBdr>
    </w:div>
    <w:div w:id="237903817">
      <w:bodyDiv w:val="1"/>
      <w:marLeft w:val="0"/>
      <w:marRight w:val="0"/>
      <w:marTop w:val="0"/>
      <w:marBottom w:val="0"/>
      <w:divBdr>
        <w:top w:val="none" w:sz="0" w:space="0" w:color="auto"/>
        <w:left w:val="none" w:sz="0" w:space="0" w:color="auto"/>
        <w:bottom w:val="none" w:sz="0" w:space="0" w:color="auto"/>
        <w:right w:val="none" w:sz="0" w:space="0" w:color="auto"/>
      </w:divBdr>
      <w:divsChild>
        <w:div w:id="845703719">
          <w:marLeft w:val="0"/>
          <w:marRight w:val="0"/>
          <w:marTop w:val="0"/>
          <w:marBottom w:val="0"/>
          <w:divBdr>
            <w:top w:val="none" w:sz="0" w:space="0" w:color="auto"/>
            <w:left w:val="none" w:sz="0" w:space="0" w:color="auto"/>
            <w:bottom w:val="none" w:sz="0" w:space="0" w:color="auto"/>
            <w:right w:val="none" w:sz="0" w:space="0" w:color="auto"/>
          </w:divBdr>
          <w:divsChild>
            <w:div w:id="993800784">
              <w:marLeft w:val="0"/>
              <w:marRight w:val="0"/>
              <w:marTop w:val="0"/>
              <w:marBottom w:val="0"/>
              <w:divBdr>
                <w:top w:val="none" w:sz="0" w:space="0" w:color="auto"/>
                <w:left w:val="none" w:sz="0" w:space="0" w:color="auto"/>
                <w:bottom w:val="none" w:sz="0" w:space="0" w:color="auto"/>
                <w:right w:val="none" w:sz="0" w:space="0" w:color="auto"/>
              </w:divBdr>
              <w:divsChild>
                <w:div w:id="1784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27377">
      <w:bodyDiv w:val="1"/>
      <w:marLeft w:val="0"/>
      <w:marRight w:val="0"/>
      <w:marTop w:val="0"/>
      <w:marBottom w:val="0"/>
      <w:divBdr>
        <w:top w:val="none" w:sz="0" w:space="0" w:color="auto"/>
        <w:left w:val="none" w:sz="0" w:space="0" w:color="auto"/>
        <w:bottom w:val="none" w:sz="0" w:space="0" w:color="auto"/>
        <w:right w:val="none" w:sz="0" w:space="0" w:color="auto"/>
      </w:divBdr>
    </w:div>
    <w:div w:id="795948040">
      <w:bodyDiv w:val="1"/>
      <w:marLeft w:val="0"/>
      <w:marRight w:val="0"/>
      <w:marTop w:val="0"/>
      <w:marBottom w:val="0"/>
      <w:divBdr>
        <w:top w:val="none" w:sz="0" w:space="0" w:color="auto"/>
        <w:left w:val="none" w:sz="0" w:space="0" w:color="auto"/>
        <w:bottom w:val="none" w:sz="0" w:space="0" w:color="auto"/>
        <w:right w:val="none" w:sz="0" w:space="0" w:color="auto"/>
      </w:divBdr>
      <w:divsChild>
        <w:div w:id="1184056679">
          <w:marLeft w:val="0"/>
          <w:marRight w:val="0"/>
          <w:marTop w:val="0"/>
          <w:marBottom w:val="0"/>
          <w:divBdr>
            <w:top w:val="none" w:sz="0" w:space="0" w:color="auto"/>
            <w:left w:val="none" w:sz="0" w:space="0" w:color="auto"/>
            <w:bottom w:val="none" w:sz="0" w:space="0" w:color="auto"/>
            <w:right w:val="none" w:sz="0" w:space="0" w:color="auto"/>
          </w:divBdr>
          <w:divsChild>
            <w:div w:id="928193423">
              <w:marLeft w:val="0"/>
              <w:marRight w:val="0"/>
              <w:marTop w:val="0"/>
              <w:marBottom w:val="0"/>
              <w:divBdr>
                <w:top w:val="none" w:sz="0" w:space="0" w:color="auto"/>
                <w:left w:val="none" w:sz="0" w:space="0" w:color="auto"/>
                <w:bottom w:val="none" w:sz="0" w:space="0" w:color="auto"/>
                <w:right w:val="none" w:sz="0" w:space="0" w:color="auto"/>
              </w:divBdr>
              <w:divsChild>
                <w:div w:id="20450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2183">
      <w:bodyDiv w:val="1"/>
      <w:marLeft w:val="0"/>
      <w:marRight w:val="0"/>
      <w:marTop w:val="0"/>
      <w:marBottom w:val="0"/>
      <w:divBdr>
        <w:top w:val="none" w:sz="0" w:space="0" w:color="auto"/>
        <w:left w:val="none" w:sz="0" w:space="0" w:color="auto"/>
        <w:bottom w:val="none" w:sz="0" w:space="0" w:color="auto"/>
        <w:right w:val="none" w:sz="0" w:space="0" w:color="auto"/>
      </w:divBdr>
    </w:div>
    <w:div w:id="988631557">
      <w:bodyDiv w:val="1"/>
      <w:marLeft w:val="0"/>
      <w:marRight w:val="0"/>
      <w:marTop w:val="0"/>
      <w:marBottom w:val="0"/>
      <w:divBdr>
        <w:top w:val="none" w:sz="0" w:space="0" w:color="auto"/>
        <w:left w:val="none" w:sz="0" w:space="0" w:color="auto"/>
        <w:bottom w:val="none" w:sz="0" w:space="0" w:color="auto"/>
        <w:right w:val="none" w:sz="0" w:space="0" w:color="auto"/>
      </w:divBdr>
    </w:div>
    <w:div w:id="1051075042">
      <w:bodyDiv w:val="1"/>
      <w:marLeft w:val="0"/>
      <w:marRight w:val="0"/>
      <w:marTop w:val="0"/>
      <w:marBottom w:val="0"/>
      <w:divBdr>
        <w:top w:val="none" w:sz="0" w:space="0" w:color="auto"/>
        <w:left w:val="none" w:sz="0" w:space="0" w:color="auto"/>
        <w:bottom w:val="none" w:sz="0" w:space="0" w:color="auto"/>
        <w:right w:val="none" w:sz="0" w:space="0" w:color="auto"/>
      </w:divBdr>
      <w:divsChild>
        <w:div w:id="918099397">
          <w:marLeft w:val="0"/>
          <w:marRight w:val="0"/>
          <w:marTop w:val="0"/>
          <w:marBottom w:val="0"/>
          <w:divBdr>
            <w:top w:val="none" w:sz="0" w:space="0" w:color="auto"/>
            <w:left w:val="none" w:sz="0" w:space="0" w:color="auto"/>
            <w:bottom w:val="none" w:sz="0" w:space="0" w:color="auto"/>
            <w:right w:val="none" w:sz="0" w:space="0" w:color="auto"/>
          </w:divBdr>
          <w:divsChild>
            <w:div w:id="1999966167">
              <w:marLeft w:val="0"/>
              <w:marRight w:val="0"/>
              <w:marTop w:val="0"/>
              <w:marBottom w:val="0"/>
              <w:divBdr>
                <w:top w:val="none" w:sz="0" w:space="0" w:color="auto"/>
                <w:left w:val="none" w:sz="0" w:space="0" w:color="auto"/>
                <w:bottom w:val="none" w:sz="0" w:space="0" w:color="auto"/>
                <w:right w:val="none" w:sz="0" w:space="0" w:color="auto"/>
              </w:divBdr>
              <w:divsChild>
                <w:div w:id="20469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05874">
      <w:bodyDiv w:val="1"/>
      <w:marLeft w:val="0"/>
      <w:marRight w:val="0"/>
      <w:marTop w:val="0"/>
      <w:marBottom w:val="0"/>
      <w:divBdr>
        <w:top w:val="none" w:sz="0" w:space="0" w:color="auto"/>
        <w:left w:val="none" w:sz="0" w:space="0" w:color="auto"/>
        <w:bottom w:val="none" w:sz="0" w:space="0" w:color="auto"/>
        <w:right w:val="none" w:sz="0" w:space="0" w:color="auto"/>
      </w:divBdr>
    </w:div>
    <w:div w:id="1176071862">
      <w:bodyDiv w:val="1"/>
      <w:marLeft w:val="0"/>
      <w:marRight w:val="0"/>
      <w:marTop w:val="0"/>
      <w:marBottom w:val="0"/>
      <w:divBdr>
        <w:top w:val="none" w:sz="0" w:space="0" w:color="auto"/>
        <w:left w:val="none" w:sz="0" w:space="0" w:color="auto"/>
        <w:bottom w:val="none" w:sz="0" w:space="0" w:color="auto"/>
        <w:right w:val="none" w:sz="0" w:space="0" w:color="auto"/>
      </w:divBdr>
    </w:div>
    <w:div w:id="1306007430">
      <w:bodyDiv w:val="1"/>
      <w:marLeft w:val="0"/>
      <w:marRight w:val="0"/>
      <w:marTop w:val="0"/>
      <w:marBottom w:val="0"/>
      <w:divBdr>
        <w:top w:val="none" w:sz="0" w:space="0" w:color="auto"/>
        <w:left w:val="none" w:sz="0" w:space="0" w:color="auto"/>
        <w:bottom w:val="none" w:sz="0" w:space="0" w:color="auto"/>
        <w:right w:val="none" w:sz="0" w:space="0" w:color="auto"/>
      </w:divBdr>
    </w:div>
    <w:div w:id="1550147901">
      <w:bodyDiv w:val="1"/>
      <w:marLeft w:val="0"/>
      <w:marRight w:val="0"/>
      <w:marTop w:val="0"/>
      <w:marBottom w:val="0"/>
      <w:divBdr>
        <w:top w:val="none" w:sz="0" w:space="0" w:color="auto"/>
        <w:left w:val="none" w:sz="0" w:space="0" w:color="auto"/>
        <w:bottom w:val="none" w:sz="0" w:space="0" w:color="auto"/>
        <w:right w:val="none" w:sz="0" w:space="0" w:color="auto"/>
      </w:divBdr>
    </w:div>
    <w:div w:id="1558277871">
      <w:bodyDiv w:val="1"/>
      <w:marLeft w:val="0"/>
      <w:marRight w:val="0"/>
      <w:marTop w:val="0"/>
      <w:marBottom w:val="0"/>
      <w:divBdr>
        <w:top w:val="none" w:sz="0" w:space="0" w:color="auto"/>
        <w:left w:val="none" w:sz="0" w:space="0" w:color="auto"/>
        <w:bottom w:val="none" w:sz="0" w:space="0" w:color="auto"/>
        <w:right w:val="none" w:sz="0" w:space="0" w:color="auto"/>
      </w:divBdr>
    </w:div>
    <w:div w:id="1569076905">
      <w:bodyDiv w:val="1"/>
      <w:marLeft w:val="0"/>
      <w:marRight w:val="0"/>
      <w:marTop w:val="0"/>
      <w:marBottom w:val="0"/>
      <w:divBdr>
        <w:top w:val="none" w:sz="0" w:space="0" w:color="auto"/>
        <w:left w:val="none" w:sz="0" w:space="0" w:color="auto"/>
        <w:bottom w:val="none" w:sz="0" w:space="0" w:color="auto"/>
        <w:right w:val="none" w:sz="0" w:space="0" w:color="auto"/>
      </w:divBdr>
    </w:div>
    <w:div w:id="1613246022">
      <w:bodyDiv w:val="1"/>
      <w:marLeft w:val="0"/>
      <w:marRight w:val="0"/>
      <w:marTop w:val="0"/>
      <w:marBottom w:val="0"/>
      <w:divBdr>
        <w:top w:val="none" w:sz="0" w:space="0" w:color="auto"/>
        <w:left w:val="none" w:sz="0" w:space="0" w:color="auto"/>
        <w:bottom w:val="none" w:sz="0" w:space="0" w:color="auto"/>
        <w:right w:val="none" w:sz="0" w:space="0" w:color="auto"/>
      </w:divBdr>
    </w:div>
    <w:div w:id="1774982476">
      <w:bodyDiv w:val="1"/>
      <w:marLeft w:val="0"/>
      <w:marRight w:val="0"/>
      <w:marTop w:val="0"/>
      <w:marBottom w:val="0"/>
      <w:divBdr>
        <w:top w:val="none" w:sz="0" w:space="0" w:color="auto"/>
        <w:left w:val="none" w:sz="0" w:space="0" w:color="auto"/>
        <w:bottom w:val="none" w:sz="0" w:space="0" w:color="auto"/>
        <w:right w:val="none" w:sz="0" w:space="0" w:color="auto"/>
      </w:divBdr>
    </w:div>
    <w:div w:id="1861359857">
      <w:bodyDiv w:val="1"/>
      <w:marLeft w:val="0"/>
      <w:marRight w:val="0"/>
      <w:marTop w:val="0"/>
      <w:marBottom w:val="0"/>
      <w:divBdr>
        <w:top w:val="none" w:sz="0" w:space="0" w:color="auto"/>
        <w:left w:val="none" w:sz="0" w:space="0" w:color="auto"/>
        <w:bottom w:val="none" w:sz="0" w:space="0" w:color="auto"/>
        <w:right w:val="none" w:sz="0" w:space="0" w:color="auto"/>
      </w:divBdr>
    </w:div>
    <w:div w:id="1979650690">
      <w:bodyDiv w:val="1"/>
      <w:marLeft w:val="0"/>
      <w:marRight w:val="0"/>
      <w:marTop w:val="0"/>
      <w:marBottom w:val="0"/>
      <w:divBdr>
        <w:top w:val="none" w:sz="0" w:space="0" w:color="auto"/>
        <w:left w:val="none" w:sz="0" w:space="0" w:color="auto"/>
        <w:bottom w:val="none" w:sz="0" w:space="0" w:color="auto"/>
        <w:right w:val="none" w:sz="0" w:space="0" w:color="auto"/>
      </w:divBdr>
    </w:div>
    <w:div w:id="2020619179">
      <w:bodyDiv w:val="1"/>
      <w:marLeft w:val="0"/>
      <w:marRight w:val="0"/>
      <w:marTop w:val="0"/>
      <w:marBottom w:val="0"/>
      <w:divBdr>
        <w:top w:val="none" w:sz="0" w:space="0" w:color="auto"/>
        <w:left w:val="none" w:sz="0" w:space="0" w:color="auto"/>
        <w:bottom w:val="none" w:sz="0" w:space="0" w:color="auto"/>
        <w:right w:val="none" w:sz="0" w:space="0" w:color="auto"/>
      </w:divBdr>
    </w:div>
    <w:div w:id="214134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92755E4408ED4DA97338F5CA320DA6" ma:contentTypeVersion="0" ma:contentTypeDescription="Create a new document." ma:contentTypeScope="" ma:versionID="29068badf3092df31c6ad81c4a417c8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6417-EF89-4EE2-B2FA-BB4A39A2CED3}">
  <ds:schemaRefs>
    <ds:schemaRef ds:uri="http://schemas.microsoft.com/sharepoint/v3/contenttype/forms"/>
  </ds:schemaRefs>
</ds:datastoreItem>
</file>

<file path=customXml/itemProps2.xml><?xml version="1.0" encoding="utf-8"?>
<ds:datastoreItem xmlns:ds="http://schemas.openxmlformats.org/officeDocument/2006/customXml" ds:itemID="{8B69245D-D4B1-463A-997C-BF063880A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7A5060-5891-4C67-B9E1-41C47D5339B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00897C-5BBF-4A68-A185-E3FD761F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461</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DTA application form 2009</vt:lpstr>
    </vt:vector>
  </TitlesOfParts>
  <Company>University of Durham</Company>
  <LinksUpToDate>false</LinksUpToDate>
  <CharactersWithSpaces>3148</CharactersWithSpaces>
  <SharedDoc>false</SharedDoc>
  <HLinks>
    <vt:vector size="6" baseType="variant">
      <vt:variant>
        <vt:i4>852003</vt:i4>
      </vt:variant>
      <vt:variant>
        <vt:i4>0</vt:i4>
      </vt:variant>
      <vt:variant>
        <vt:i4>0</vt:i4>
      </vt:variant>
      <vt:variant>
        <vt:i4>5</vt:i4>
      </vt:variant>
      <vt:variant>
        <vt:lpwstr>mailto:claire.markwell@dur.ac.uk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DTA application form 2009</dc:title>
  <dc:creator>Department of Chemistry</dc:creator>
  <cp:lastModifiedBy>GRIEVE, LINDA</cp:lastModifiedBy>
  <cp:revision>34</cp:revision>
  <cp:lastPrinted>2011-05-16T10:44:00Z</cp:lastPrinted>
  <dcterms:created xsi:type="dcterms:W3CDTF">2021-01-26T22:06:00Z</dcterms:created>
  <dcterms:modified xsi:type="dcterms:W3CDTF">2021-03-25T16:03:00Z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0x0101005092755E4408ED4DA97338F5CA320DA6</vt:lpwstr>
  </property>
</Properties>
</file>