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9577" w14:textId="0AD81DAE" w:rsidR="00355500" w:rsidRPr="002240E3" w:rsidRDefault="00355500" w:rsidP="00355500">
      <w:pPr>
        <w:jc w:val="both"/>
        <w:rPr>
          <w:rFonts w:asciiTheme="majorHAnsi" w:hAnsiTheme="majorHAnsi" w:cs="Times"/>
          <w:b/>
          <w:sz w:val="28"/>
          <w:szCs w:val="28"/>
        </w:rPr>
      </w:pPr>
      <w:r w:rsidRPr="002240E3">
        <w:rPr>
          <w:rFonts w:asciiTheme="majorHAnsi" w:hAnsiTheme="majorHAnsi" w:cs="Times"/>
          <w:b/>
          <w:sz w:val="28"/>
          <w:szCs w:val="28"/>
        </w:rPr>
        <w:t xml:space="preserve">Ternary </w:t>
      </w:r>
      <w:proofErr w:type="spellStart"/>
      <w:r w:rsidRPr="002240E3">
        <w:rPr>
          <w:rFonts w:asciiTheme="majorHAnsi" w:hAnsiTheme="majorHAnsi" w:cs="Times"/>
          <w:b/>
          <w:sz w:val="28"/>
          <w:szCs w:val="28"/>
        </w:rPr>
        <w:t>Dewetting</w:t>
      </w:r>
      <w:proofErr w:type="spellEnd"/>
      <w:r w:rsidRPr="002240E3">
        <w:rPr>
          <w:rFonts w:asciiTheme="majorHAnsi" w:hAnsiTheme="majorHAnsi" w:cs="Times"/>
          <w:b/>
          <w:sz w:val="28"/>
          <w:szCs w:val="28"/>
        </w:rPr>
        <w:t>: The Flow Physics of Cleaning using Limited Resources</w:t>
      </w:r>
    </w:p>
    <w:p w14:paraId="1D3768E0" w14:textId="77777777" w:rsidR="002240E3" w:rsidRPr="002240E3" w:rsidRDefault="002240E3">
      <w:pPr>
        <w:jc w:val="both"/>
        <w:rPr>
          <w:rFonts w:asciiTheme="majorHAnsi" w:hAnsiTheme="majorHAnsi" w:cs="Times"/>
          <w:bCs/>
          <w:sz w:val="16"/>
          <w:szCs w:val="16"/>
        </w:rPr>
      </w:pPr>
    </w:p>
    <w:p w14:paraId="612CD131" w14:textId="77777777" w:rsidR="00E07C8E" w:rsidRPr="00E07C8E" w:rsidRDefault="00E07C8E">
      <w:pPr>
        <w:jc w:val="both"/>
        <w:rPr>
          <w:rFonts w:asciiTheme="majorHAnsi" w:hAnsiTheme="majorHAnsi" w:cs="Times"/>
          <w:b/>
          <w:szCs w:val="24"/>
        </w:rPr>
      </w:pPr>
      <w:r w:rsidRPr="00E07C8E">
        <w:rPr>
          <w:rFonts w:asciiTheme="majorHAnsi" w:hAnsiTheme="majorHAnsi" w:cs="Times"/>
          <w:b/>
          <w:szCs w:val="24"/>
        </w:rPr>
        <w:t>Supervisors:</w:t>
      </w:r>
    </w:p>
    <w:p w14:paraId="4DDAA523" w14:textId="4485EEF4" w:rsidR="002240E3" w:rsidRDefault="002240E3">
      <w:pPr>
        <w:jc w:val="both"/>
        <w:rPr>
          <w:rFonts w:asciiTheme="majorHAnsi" w:hAnsiTheme="majorHAnsi" w:cs="Times"/>
          <w:bCs/>
          <w:i/>
          <w:iCs/>
          <w:szCs w:val="24"/>
        </w:rPr>
      </w:pPr>
      <w:r w:rsidRPr="002240E3">
        <w:rPr>
          <w:rFonts w:asciiTheme="majorHAnsi" w:hAnsiTheme="majorHAnsi" w:cs="Times"/>
          <w:bCs/>
          <w:i/>
          <w:iCs/>
          <w:szCs w:val="24"/>
        </w:rPr>
        <w:t>Prof Halim Kusumaatmaja</w:t>
      </w:r>
      <w:r>
        <w:rPr>
          <w:rFonts w:asciiTheme="majorHAnsi" w:hAnsiTheme="majorHAnsi" w:cs="Times"/>
          <w:bCs/>
          <w:i/>
          <w:iCs/>
          <w:szCs w:val="24"/>
        </w:rPr>
        <w:t xml:space="preserve"> (Department of Physics, Durham University)</w:t>
      </w:r>
    </w:p>
    <w:p w14:paraId="3A51F635" w14:textId="77777777" w:rsidR="002240E3" w:rsidRDefault="002240E3">
      <w:pPr>
        <w:jc w:val="both"/>
        <w:rPr>
          <w:rFonts w:asciiTheme="majorHAnsi" w:hAnsiTheme="majorHAnsi" w:cs="Times"/>
          <w:bCs/>
          <w:i/>
          <w:iCs/>
          <w:szCs w:val="24"/>
        </w:rPr>
      </w:pPr>
      <w:r w:rsidRPr="002240E3">
        <w:rPr>
          <w:rFonts w:asciiTheme="majorHAnsi" w:hAnsiTheme="majorHAnsi" w:cs="Times"/>
          <w:bCs/>
          <w:i/>
          <w:iCs/>
          <w:szCs w:val="24"/>
        </w:rPr>
        <w:t xml:space="preserve">Prof </w:t>
      </w:r>
      <w:proofErr w:type="spellStart"/>
      <w:r w:rsidRPr="002240E3">
        <w:rPr>
          <w:rFonts w:asciiTheme="majorHAnsi" w:hAnsiTheme="majorHAnsi" w:cs="Times"/>
          <w:bCs/>
          <w:i/>
          <w:iCs/>
          <w:szCs w:val="24"/>
        </w:rPr>
        <w:t>Kislon</w:t>
      </w:r>
      <w:proofErr w:type="spellEnd"/>
      <w:r w:rsidRPr="002240E3">
        <w:rPr>
          <w:rFonts w:asciiTheme="majorHAnsi" w:hAnsiTheme="majorHAnsi" w:cs="Times"/>
          <w:bCs/>
          <w:i/>
          <w:iCs/>
          <w:szCs w:val="24"/>
        </w:rPr>
        <w:t xml:space="preserve"> </w:t>
      </w:r>
      <w:proofErr w:type="spellStart"/>
      <w:r w:rsidRPr="002240E3">
        <w:rPr>
          <w:rFonts w:asciiTheme="majorHAnsi" w:hAnsiTheme="majorHAnsi" w:cs="Times"/>
          <w:bCs/>
          <w:i/>
          <w:iCs/>
          <w:szCs w:val="24"/>
        </w:rPr>
        <w:t>Voitchovsky</w:t>
      </w:r>
      <w:proofErr w:type="spellEnd"/>
      <w:r w:rsidRPr="002240E3">
        <w:rPr>
          <w:rFonts w:asciiTheme="majorHAnsi" w:hAnsiTheme="majorHAnsi" w:cs="Times"/>
          <w:bCs/>
          <w:i/>
          <w:iCs/>
          <w:szCs w:val="24"/>
        </w:rPr>
        <w:t xml:space="preserve"> </w:t>
      </w:r>
      <w:r>
        <w:rPr>
          <w:rFonts w:asciiTheme="majorHAnsi" w:hAnsiTheme="majorHAnsi" w:cs="Times"/>
          <w:bCs/>
          <w:i/>
          <w:iCs/>
          <w:szCs w:val="24"/>
        </w:rPr>
        <w:t>(Department of Physics, Durham University)</w:t>
      </w:r>
    </w:p>
    <w:p w14:paraId="31A47BAA" w14:textId="630B0F2C" w:rsidR="002240E3" w:rsidRPr="002240E3" w:rsidRDefault="002240E3">
      <w:pPr>
        <w:jc w:val="both"/>
        <w:rPr>
          <w:rFonts w:asciiTheme="majorHAnsi" w:hAnsiTheme="majorHAnsi" w:cs="Times"/>
          <w:bCs/>
          <w:i/>
          <w:iCs/>
          <w:szCs w:val="24"/>
        </w:rPr>
      </w:pPr>
      <w:r w:rsidRPr="002240E3">
        <w:rPr>
          <w:rFonts w:asciiTheme="majorHAnsi" w:hAnsiTheme="majorHAnsi" w:cs="Times"/>
          <w:bCs/>
          <w:i/>
          <w:iCs/>
          <w:szCs w:val="24"/>
        </w:rPr>
        <w:t xml:space="preserve">Dr Yonas </w:t>
      </w:r>
      <w:proofErr w:type="spellStart"/>
      <w:r w:rsidRPr="002240E3">
        <w:rPr>
          <w:rFonts w:asciiTheme="majorHAnsi" w:hAnsiTheme="majorHAnsi" w:cs="Times"/>
          <w:bCs/>
          <w:i/>
          <w:iCs/>
          <w:szCs w:val="24"/>
        </w:rPr>
        <w:t>Gizaw</w:t>
      </w:r>
      <w:proofErr w:type="spellEnd"/>
      <w:r w:rsidRPr="002240E3">
        <w:rPr>
          <w:rFonts w:asciiTheme="majorHAnsi" w:hAnsiTheme="majorHAnsi" w:cs="Times"/>
          <w:bCs/>
          <w:i/>
          <w:iCs/>
          <w:szCs w:val="24"/>
        </w:rPr>
        <w:t xml:space="preserve"> (Procter and Gamble)</w:t>
      </w:r>
    </w:p>
    <w:p w14:paraId="4FB8D712" w14:textId="77777777" w:rsidR="00886292" w:rsidRPr="00E07C8E" w:rsidRDefault="00886292">
      <w:pPr>
        <w:jc w:val="both"/>
        <w:rPr>
          <w:rFonts w:asciiTheme="majorHAnsi" w:hAnsiTheme="majorHAnsi" w:cs="Times"/>
          <w:b/>
          <w:sz w:val="16"/>
          <w:szCs w:val="16"/>
        </w:rPr>
      </w:pPr>
    </w:p>
    <w:p w14:paraId="46743AC1" w14:textId="0A03531D" w:rsidR="00E07C8E" w:rsidRPr="00E07C8E" w:rsidRDefault="00E07C8E" w:rsidP="007D1BFD">
      <w:pPr>
        <w:spacing w:after="40"/>
        <w:jc w:val="both"/>
        <w:rPr>
          <w:rFonts w:ascii="Cambria" w:hAnsi="Cambria" w:cs="Arial"/>
          <w:b/>
          <w:bCs/>
          <w:szCs w:val="24"/>
        </w:rPr>
      </w:pPr>
      <w:r w:rsidRPr="00E07C8E">
        <w:rPr>
          <w:rFonts w:ascii="Cambria" w:hAnsi="Cambria" w:cs="Arial"/>
          <w:b/>
          <w:bCs/>
          <w:szCs w:val="24"/>
        </w:rPr>
        <w:t>Project Description:</w:t>
      </w:r>
    </w:p>
    <w:p w14:paraId="78EECF97" w14:textId="18B9C64A" w:rsidR="007D1BFD" w:rsidRPr="00DD4774" w:rsidRDefault="002240E3" w:rsidP="007D1BFD">
      <w:pPr>
        <w:spacing w:after="40"/>
        <w:jc w:val="both"/>
        <w:rPr>
          <w:rFonts w:ascii="Cambria" w:hAnsi="Cambria" w:cs="Arial"/>
          <w:color w:val="FF0000"/>
          <w:szCs w:val="24"/>
        </w:rPr>
      </w:pPr>
      <w:r w:rsidRPr="00DD4774">
        <w:rPr>
          <w:rFonts w:ascii="Cambria" w:hAnsi="Cambria" w:cs="Arial"/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471AFC" wp14:editId="5E526A06">
            <wp:simplePos x="0" y="0"/>
            <wp:positionH relativeFrom="margin">
              <wp:posOffset>3638550</wp:posOffset>
            </wp:positionH>
            <wp:positionV relativeFrom="paragraph">
              <wp:posOffset>1120775</wp:posOffset>
            </wp:positionV>
            <wp:extent cx="2501900" cy="2400300"/>
            <wp:effectExtent l="0" t="0" r="0" b="0"/>
            <wp:wrapTight wrapText="bothSides">
              <wp:wrapPolygon edited="0">
                <wp:start x="0" y="0"/>
                <wp:lineTo x="0" y="21486"/>
                <wp:lineTo x="21490" y="21486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BFD" w:rsidRPr="00DD4774">
        <w:rPr>
          <w:rFonts w:ascii="Cambria" w:hAnsi="Cambria" w:cs="Arial"/>
          <w:szCs w:val="24"/>
        </w:rPr>
        <w:t xml:space="preserve">The removal of liquids, or </w:t>
      </w:r>
      <w:proofErr w:type="spellStart"/>
      <w:r w:rsidR="007D1BFD" w:rsidRPr="00DD4774">
        <w:rPr>
          <w:rFonts w:ascii="Cambria" w:hAnsi="Cambria" w:cs="Arial"/>
          <w:szCs w:val="24"/>
        </w:rPr>
        <w:t>dewetting</w:t>
      </w:r>
      <w:proofErr w:type="spellEnd"/>
      <w:r w:rsidR="007D1BFD" w:rsidRPr="00DD4774">
        <w:rPr>
          <w:rFonts w:ascii="Cambria" w:hAnsi="Cambria" w:cs="Arial"/>
          <w:szCs w:val="24"/>
        </w:rPr>
        <w:t xml:space="preserve">, from rough, </w:t>
      </w:r>
      <w:r w:rsidR="007D1BFD" w:rsidRPr="00F40E4E">
        <w:rPr>
          <w:rFonts w:ascii="Cambria" w:hAnsi="Cambria" w:cs="Arial"/>
          <w:szCs w:val="24"/>
        </w:rPr>
        <w:t>heterogeneous</w:t>
      </w:r>
      <w:r w:rsidR="007D1BFD" w:rsidRPr="00DD4774">
        <w:rPr>
          <w:rFonts w:ascii="Cambria" w:hAnsi="Cambria" w:cs="Arial"/>
          <w:szCs w:val="24"/>
        </w:rPr>
        <w:t xml:space="preserve"> and structured solid surfaces is </w:t>
      </w:r>
      <w:r w:rsidR="007D1BFD">
        <w:rPr>
          <w:rFonts w:ascii="Cambria" w:hAnsi="Cambria" w:cs="Arial"/>
          <w:szCs w:val="24"/>
        </w:rPr>
        <w:t>central to</w:t>
      </w:r>
      <w:r w:rsidR="007D1BFD" w:rsidRPr="00DD4774">
        <w:rPr>
          <w:rFonts w:ascii="Cambria" w:hAnsi="Cambria" w:cs="Arial"/>
          <w:szCs w:val="24"/>
        </w:rPr>
        <w:t xml:space="preserve"> many engineering and industrial </w:t>
      </w:r>
      <w:r w:rsidR="007D1BFD">
        <w:rPr>
          <w:rFonts w:ascii="Cambria" w:hAnsi="Cambria" w:cs="Arial"/>
          <w:szCs w:val="24"/>
        </w:rPr>
        <w:t>processes</w:t>
      </w:r>
      <w:r w:rsidR="007D1BFD" w:rsidRPr="00DD4774">
        <w:rPr>
          <w:rFonts w:ascii="Cambria" w:hAnsi="Cambria" w:cs="Arial"/>
          <w:szCs w:val="24"/>
        </w:rPr>
        <w:t xml:space="preserve">, from oil spill cleanup to the cleaning of fabrics and surfaces at home. </w:t>
      </w:r>
      <w:r w:rsidR="007D1BFD">
        <w:rPr>
          <w:rFonts w:ascii="Cambria" w:hAnsi="Cambria" w:cs="Arial"/>
          <w:szCs w:val="24"/>
        </w:rPr>
        <w:t>This is typically achieved by e</w:t>
      </w:r>
      <w:r w:rsidR="007D1BFD" w:rsidRPr="00F40E4E">
        <w:rPr>
          <w:rFonts w:asciiTheme="majorHAnsi" w:hAnsiTheme="majorHAnsi"/>
        </w:rPr>
        <w:t>xcess surfactant</w:t>
      </w:r>
      <w:r w:rsidR="007D1BFD">
        <w:rPr>
          <w:rFonts w:asciiTheme="majorHAnsi" w:hAnsiTheme="majorHAnsi"/>
        </w:rPr>
        <w:t>s</w:t>
      </w:r>
      <w:r w:rsidR="007D1BFD" w:rsidRPr="00F40E4E">
        <w:rPr>
          <w:rFonts w:asciiTheme="majorHAnsi" w:hAnsiTheme="majorHAnsi"/>
        </w:rPr>
        <w:t xml:space="preserve"> and polymers</w:t>
      </w:r>
      <w:r w:rsidR="007D1BFD" w:rsidRPr="00F40E4E" w:rsidDel="00FC2C54">
        <w:rPr>
          <w:rFonts w:asciiTheme="majorHAnsi" w:hAnsiTheme="majorHAnsi"/>
        </w:rPr>
        <w:t xml:space="preserve"> </w:t>
      </w:r>
      <w:r w:rsidR="007D1BFD">
        <w:rPr>
          <w:rFonts w:asciiTheme="majorHAnsi" w:hAnsiTheme="majorHAnsi"/>
        </w:rPr>
        <w:t xml:space="preserve">used to </w:t>
      </w:r>
      <w:r w:rsidR="007D1BFD" w:rsidRPr="00F40E4E">
        <w:rPr>
          <w:rFonts w:asciiTheme="majorHAnsi" w:hAnsiTheme="majorHAnsi"/>
        </w:rPr>
        <w:t xml:space="preserve">induce </w:t>
      </w:r>
      <w:proofErr w:type="spellStart"/>
      <w:r w:rsidR="007D1BFD" w:rsidRPr="00F40E4E">
        <w:rPr>
          <w:rFonts w:asciiTheme="majorHAnsi" w:hAnsiTheme="majorHAnsi"/>
        </w:rPr>
        <w:t>dewetting</w:t>
      </w:r>
      <w:proofErr w:type="spellEnd"/>
      <w:r w:rsidR="007D1BFD" w:rsidRPr="00F40E4E">
        <w:rPr>
          <w:rFonts w:asciiTheme="majorHAnsi" w:hAnsiTheme="majorHAnsi"/>
        </w:rPr>
        <w:t xml:space="preserve"> and liquid removals. Driven by the </w:t>
      </w:r>
      <w:r w:rsidR="007D1BFD" w:rsidRPr="00DD4774">
        <w:rPr>
          <w:rFonts w:ascii="Cambria" w:hAnsi="Cambria" w:cs="Arial"/>
          <w:szCs w:val="24"/>
        </w:rPr>
        <w:t xml:space="preserve">current stark reality of water shortages and environmental pressure to substantially reduce surfactant </w:t>
      </w:r>
      <w:r w:rsidR="007D1BFD">
        <w:rPr>
          <w:rFonts w:ascii="Cambria" w:hAnsi="Cambria" w:cs="Arial"/>
          <w:szCs w:val="24"/>
        </w:rPr>
        <w:t xml:space="preserve">and polymer </w:t>
      </w:r>
      <w:r w:rsidR="007D1BFD" w:rsidRPr="00DD4774">
        <w:rPr>
          <w:rFonts w:ascii="Cambria" w:hAnsi="Cambria" w:cs="Arial"/>
          <w:szCs w:val="24"/>
        </w:rPr>
        <w:t>use, this project</w:t>
      </w:r>
      <w:r w:rsidR="007D1BFD">
        <w:rPr>
          <w:rFonts w:ascii="Cambria" w:hAnsi="Cambria" w:cs="Arial"/>
          <w:szCs w:val="24"/>
        </w:rPr>
        <w:t>’s key overarching motivation</w:t>
      </w:r>
      <w:r w:rsidR="007D1BFD" w:rsidRPr="00DD4774">
        <w:rPr>
          <w:rFonts w:ascii="Cambria" w:hAnsi="Cambria" w:cs="Arial"/>
          <w:szCs w:val="24"/>
        </w:rPr>
        <w:t xml:space="preserve"> is </w:t>
      </w:r>
      <w:r w:rsidR="007D1BFD">
        <w:rPr>
          <w:rFonts w:ascii="Cambria" w:hAnsi="Cambria" w:cs="Arial"/>
          <w:szCs w:val="24"/>
        </w:rPr>
        <w:t xml:space="preserve">to understand </w:t>
      </w:r>
      <w:r w:rsidR="007D1BFD" w:rsidRPr="00F40E4E">
        <w:rPr>
          <w:rFonts w:asciiTheme="majorHAnsi" w:hAnsiTheme="majorHAnsi"/>
        </w:rPr>
        <w:t xml:space="preserve">how wettability alteration can be </w:t>
      </w:r>
      <w:r w:rsidR="007D1BFD">
        <w:rPr>
          <w:rFonts w:asciiTheme="majorHAnsi" w:hAnsiTheme="majorHAnsi"/>
        </w:rPr>
        <w:t>achieved</w:t>
      </w:r>
      <w:r w:rsidR="007D1BFD" w:rsidRPr="00F40E4E">
        <w:rPr>
          <w:rFonts w:asciiTheme="majorHAnsi" w:hAnsiTheme="majorHAnsi"/>
        </w:rPr>
        <w:t xml:space="preserve"> locally</w:t>
      </w:r>
      <w:r w:rsidR="007D1BFD">
        <w:rPr>
          <w:rFonts w:asciiTheme="majorHAnsi" w:hAnsiTheme="majorHAnsi"/>
        </w:rPr>
        <w:t xml:space="preserve"> and</w:t>
      </w:r>
      <w:r w:rsidR="007D1BFD" w:rsidRPr="00F40E4E">
        <w:rPr>
          <w:rFonts w:asciiTheme="majorHAnsi" w:hAnsiTheme="majorHAnsi"/>
        </w:rPr>
        <w:t xml:space="preserve"> under resource-constrained environments (l</w:t>
      </w:r>
      <w:r w:rsidR="007D1BFD">
        <w:rPr>
          <w:rFonts w:asciiTheme="majorHAnsi" w:hAnsiTheme="majorHAnsi"/>
        </w:rPr>
        <w:t>imited</w:t>
      </w:r>
      <w:r w:rsidR="007D1BFD" w:rsidRPr="00F40E4E">
        <w:rPr>
          <w:rFonts w:asciiTheme="majorHAnsi" w:hAnsiTheme="majorHAnsi"/>
        </w:rPr>
        <w:t xml:space="preserve"> water</w:t>
      </w:r>
      <w:r w:rsidR="007D1BFD">
        <w:rPr>
          <w:rFonts w:asciiTheme="majorHAnsi" w:hAnsiTheme="majorHAnsi"/>
        </w:rPr>
        <w:t xml:space="preserve">, polymers and </w:t>
      </w:r>
      <w:r w:rsidR="007D1BFD" w:rsidRPr="00F40E4E">
        <w:rPr>
          <w:rFonts w:asciiTheme="majorHAnsi" w:hAnsiTheme="majorHAnsi"/>
        </w:rPr>
        <w:t>surfactants</w:t>
      </w:r>
      <w:r w:rsidR="007D1BFD" w:rsidRPr="00DD4774">
        <w:rPr>
          <w:rFonts w:asciiTheme="majorHAnsi" w:hAnsiTheme="majorHAnsi"/>
        </w:rPr>
        <w:t>)</w:t>
      </w:r>
      <w:r w:rsidR="007D1BFD" w:rsidRPr="00F40E4E">
        <w:rPr>
          <w:rFonts w:asciiTheme="majorHAnsi" w:hAnsiTheme="majorHAnsi"/>
        </w:rPr>
        <w:t xml:space="preserve">. </w:t>
      </w:r>
      <w:r w:rsidR="007D1BFD" w:rsidRPr="00DD4774">
        <w:rPr>
          <w:rFonts w:asciiTheme="majorHAnsi" w:hAnsiTheme="majorHAnsi"/>
          <w:color w:val="FF0000"/>
        </w:rPr>
        <w:t xml:space="preserve"> </w:t>
      </w:r>
    </w:p>
    <w:p w14:paraId="7C9EBA0E" w14:textId="4E9DA773" w:rsidR="007D1BFD" w:rsidRPr="00E07C8E" w:rsidRDefault="007D1BFD" w:rsidP="007D1BFD">
      <w:pPr>
        <w:spacing w:after="40"/>
        <w:jc w:val="both"/>
        <w:rPr>
          <w:rFonts w:ascii="Cambria" w:hAnsi="Cambria" w:cs="Arial"/>
          <w:color w:val="000000" w:themeColor="text1"/>
          <w:sz w:val="16"/>
          <w:szCs w:val="16"/>
        </w:rPr>
      </w:pPr>
    </w:p>
    <w:p w14:paraId="7054A1FF" w14:textId="3C8C397D" w:rsidR="007D1BFD" w:rsidRPr="002240E3" w:rsidRDefault="007D1BFD" w:rsidP="007D1BFD">
      <w:pPr>
        <w:jc w:val="both"/>
        <w:rPr>
          <w:rFonts w:asciiTheme="majorHAnsi" w:hAnsiTheme="majorHAnsi" w:cs="Arial"/>
          <w:color w:val="000000" w:themeColor="text1"/>
          <w:szCs w:val="24"/>
        </w:rPr>
      </w:pPr>
      <w:r w:rsidRPr="004E300A">
        <w:rPr>
          <w:rFonts w:asciiTheme="majorHAnsi" w:hAnsiTheme="majorHAnsi" w:cs="Arial"/>
          <w:color w:val="000000" w:themeColor="text1"/>
          <w:szCs w:val="24"/>
        </w:rPr>
        <w:t>To date, the majority</w:t>
      </w:r>
      <w:r>
        <w:rPr>
          <w:rFonts w:asciiTheme="majorHAnsi" w:hAnsiTheme="majorHAnsi" w:cs="Arial"/>
          <w:color w:val="000000" w:themeColor="text1"/>
          <w:szCs w:val="24"/>
        </w:rPr>
        <w:t xml:space="preserve"> of</w:t>
      </w:r>
      <w:r w:rsidRPr="004E300A">
        <w:rPr>
          <w:rFonts w:asciiTheme="majorHAnsi" w:hAnsiTheme="majorHAnsi" w:cs="Arial"/>
          <w:color w:val="000000" w:themeColor="text1"/>
          <w:szCs w:val="24"/>
        </w:rPr>
        <w:t xml:space="preserve"> studies on </w:t>
      </w:r>
      <w:proofErr w:type="spellStart"/>
      <w:r w:rsidRPr="004E300A">
        <w:rPr>
          <w:rFonts w:asciiTheme="majorHAnsi" w:hAnsiTheme="majorHAnsi" w:cs="Arial"/>
          <w:color w:val="000000" w:themeColor="text1"/>
          <w:szCs w:val="24"/>
        </w:rPr>
        <w:t>dewetting</w:t>
      </w:r>
      <w:proofErr w:type="spellEnd"/>
      <w:r w:rsidRPr="004E300A">
        <w:rPr>
          <w:rFonts w:asciiTheme="majorHAnsi" w:hAnsiTheme="majorHAnsi" w:cs="Arial"/>
          <w:color w:val="000000" w:themeColor="text1"/>
          <w:szCs w:val="24"/>
        </w:rPr>
        <w:t xml:space="preserve"> have been limited to binary fluid systems</w:t>
      </w:r>
      <w:r>
        <w:rPr>
          <w:rFonts w:asciiTheme="majorHAnsi" w:hAnsiTheme="majorHAnsi" w:cs="Arial"/>
          <w:color w:val="000000" w:themeColor="text1"/>
          <w:szCs w:val="24"/>
        </w:rPr>
        <w:t>:</w:t>
      </w:r>
      <w:r w:rsidRPr="004E300A">
        <w:rPr>
          <w:rFonts w:asciiTheme="majorHAnsi" w:hAnsiTheme="majorHAnsi" w:cs="Arial"/>
          <w:color w:val="000000" w:themeColor="text1"/>
          <w:szCs w:val="24"/>
        </w:rPr>
        <w:t xml:space="preserve"> </w:t>
      </w:r>
      <w:r>
        <w:rPr>
          <w:rFonts w:asciiTheme="majorHAnsi" w:hAnsiTheme="majorHAnsi" w:cs="Arial"/>
          <w:color w:val="000000" w:themeColor="text1"/>
          <w:szCs w:val="24"/>
        </w:rPr>
        <w:t xml:space="preserve">a </w:t>
      </w:r>
      <w:r w:rsidRPr="004E300A">
        <w:rPr>
          <w:rFonts w:asciiTheme="majorHAnsi" w:hAnsiTheme="majorHAnsi" w:cs="Arial"/>
          <w:color w:val="000000" w:themeColor="text1"/>
          <w:szCs w:val="24"/>
        </w:rPr>
        <w:t xml:space="preserve">droplet removal in the presence of a surrounding </w:t>
      </w:r>
      <w:r>
        <w:rPr>
          <w:rFonts w:asciiTheme="majorHAnsi" w:hAnsiTheme="majorHAnsi" w:cs="Arial"/>
          <w:color w:val="000000" w:themeColor="text1"/>
          <w:szCs w:val="24"/>
        </w:rPr>
        <w:t xml:space="preserve">bath of </w:t>
      </w:r>
      <w:r w:rsidRPr="004E300A">
        <w:rPr>
          <w:rFonts w:asciiTheme="majorHAnsi" w:hAnsiTheme="majorHAnsi" w:cs="Arial"/>
          <w:color w:val="000000" w:themeColor="text1"/>
          <w:szCs w:val="24"/>
        </w:rPr>
        <w:t xml:space="preserve">gas </w:t>
      </w:r>
      <w:r w:rsidRPr="00127E26">
        <w:rPr>
          <w:rFonts w:asciiTheme="majorHAnsi" w:hAnsiTheme="majorHAnsi" w:cs="Arial"/>
          <w:color w:val="000000" w:themeColor="text1"/>
          <w:szCs w:val="24"/>
        </w:rPr>
        <w:t xml:space="preserve">or liquid. In contrast, this project is concerned with achieving </w:t>
      </w:r>
      <w:proofErr w:type="spellStart"/>
      <w:r w:rsidRPr="00127E26">
        <w:rPr>
          <w:rFonts w:asciiTheme="majorHAnsi" w:hAnsiTheme="majorHAnsi" w:cs="Arial"/>
          <w:color w:val="000000" w:themeColor="text1"/>
          <w:szCs w:val="24"/>
        </w:rPr>
        <w:t>dewetting</w:t>
      </w:r>
      <w:proofErr w:type="spellEnd"/>
      <w:r w:rsidRPr="00127E26">
        <w:rPr>
          <w:rFonts w:asciiTheme="majorHAnsi" w:hAnsiTheme="majorHAnsi" w:cs="Arial"/>
          <w:color w:val="000000" w:themeColor="text1"/>
          <w:szCs w:val="24"/>
        </w:rPr>
        <w:t xml:space="preserve"> in ternary-fluid systems. For example, Fig. 1 illustrates the removal of an unwanted droplet through the introduction of a low-volume formulation film. </w:t>
      </w:r>
      <w:r w:rsidR="002240E3">
        <w:rPr>
          <w:rFonts w:asciiTheme="majorHAnsi" w:hAnsiTheme="majorHAnsi" w:cs="Arial"/>
          <w:color w:val="000000" w:themeColor="text1"/>
          <w:szCs w:val="24"/>
        </w:rPr>
        <w:t xml:space="preserve">To </w:t>
      </w:r>
      <w:r w:rsidR="002240E3">
        <w:rPr>
          <w:rFonts w:asciiTheme="majorHAnsi" w:hAnsiTheme="majorHAnsi"/>
        </w:rPr>
        <w:t xml:space="preserve">develop efficient </w:t>
      </w:r>
      <w:r w:rsidR="002240E3" w:rsidRPr="004F2831">
        <w:rPr>
          <w:rFonts w:ascii="Cambria" w:hAnsi="Cambria" w:cstheme="minorBidi"/>
          <w:color w:val="000000" w:themeColor="text1"/>
          <w:szCs w:val="24"/>
        </w:rPr>
        <w:t>cleaning</w:t>
      </w:r>
      <w:r w:rsidR="002240E3">
        <w:rPr>
          <w:rFonts w:ascii="Cambria" w:hAnsi="Cambria" w:cstheme="minorBidi"/>
          <w:color w:val="000000" w:themeColor="text1"/>
          <w:szCs w:val="24"/>
        </w:rPr>
        <w:t xml:space="preserve"> technologies and mechanisms under </w:t>
      </w:r>
      <w:r w:rsidR="002240E3">
        <w:rPr>
          <w:rFonts w:asciiTheme="majorHAnsi" w:hAnsiTheme="majorHAnsi"/>
        </w:rPr>
        <w:t xml:space="preserve">constrained resources, </w:t>
      </w:r>
      <w:r>
        <w:rPr>
          <w:rFonts w:asciiTheme="majorHAnsi" w:hAnsiTheme="majorHAnsi" w:cstheme="minorHAnsi"/>
          <w:szCs w:val="24"/>
        </w:rPr>
        <w:t>t</w:t>
      </w:r>
      <w:r w:rsidRPr="004E300A">
        <w:rPr>
          <w:rFonts w:asciiTheme="majorHAnsi" w:hAnsiTheme="majorHAnsi" w:cstheme="minorHAnsi"/>
          <w:szCs w:val="24"/>
        </w:rPr>
        <w:t xml:space="preserve">he research questions this </w:t>
      </w:r>
      <w:r>
        <w:rPr>
          <w:rFonts w:asciiTheme="majorHAnsi" w:hAnsiTheme="majorHAnsi" w:cstheme="minorHAnsi"/>
          <w:szCs w:val="24"/>
        </w:rPr>
        <w:t>project aims to answer include:</w:t>
      </w:r>
    </w:p>
    <w:p w14:paraId="79D797AA" w14:textId="77777777" w:rsidR="007D1BFD" w:rsidRPr="001F39EB" w:rsidRDefault="007D1BFD" w:rsidP="007D1BFD">
      <w:pPr>
        <w:pStyle w:val="ListParagraph"/>
        <w:numPr>
          <w:ilvl w:val="0"/>
          <w:numId w:val="9"/>
        </w:numPr>
        <w:spacing w:after="4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F39EB">
        <w:rPr>
          <w:rFonts w:ascii="Cambria" w:hAnsi="Cambria" w:cs="Arial"/>
          <w:color w:val="000000" w:themeColor="text1"/>
          <w:sz w:val="24"/>
          <w:szCs w:val="24"/>
        </w:rPr>
        <w:t xml:space="preserve">How 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can </w:t>
      </w:r>
      <w:r w:rsidRPr="001F39EB">
        <w:rPr>
          <w:rFonts w:ascii="Cambria" w:hAnsi="Cambria" w:cs="Arial"/>
          <w:color w:val="000000" w:themeColor="text1"/>
          <w:sz w:val="24"/>
          <w:szCs w:val="24"/>
        </w:rPr>
        <w:t xml:space="preserve">the </w:t>
      </w:r>
      <w:proofErr w:type="spellStart"/>
      <w:r w:rsidRPr="001F39EB">
        <w:rPr>
          <w:rFonts w:ascii="Cambria" w:hAnsi="Cambria" w:cs="Arial"/>
          <w:color w:val="000000" w:themeColor="text1"/>
          <w:sz w:val="24"/>
          <w:szCs w:val="24"/>
        </w:rPr>
        <w:t>dewetting</w:t>
      </w:r>
      <w:proofErr w:type="spellEnd"/>
      <w:r w:rsidRPr="001F39EB">
        <w:rPr>
          <w:rFonts w:ascii="Cambria" w:hAnsi="Cambria" w:cs="Arial"/>
          <w:color w:val="000000" w:themeColor="text1"/>
          <w:sz w:val="24"/>
          <w:szCs w:val="24"/>
        </w:rPr>
        <w:t xml:space="preserve"> outcome (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e.g. </w:t>
      </w:r>
      <w:r w:rsidRPr="001F39EB">
        <w:rPr>
          <w:rFonts w:ascii="Cambria" w:hAnsi="Cambria" w:cs="Arial"/>
          <w:color w:val="000000" w:themeColor="text1"/>
          <w:sz w:val="24"/>
          <w:szCs w:val="24"/>
        </w:rPr>
        <w:t>Fig. 1) be manipulated by controlling the solid surface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 properties</w:t>
      </w:r>
      <w:r w:rsidRPr="001F39EB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the </w:t>
      </w:r>
      <w:r w:rsidRPr="001F39EB">
        <w:rPr>
          <w:rFonts w:ascii="Cambria" w:hAnsi="Cambria" w:cs="Arial"/>
          <w:color w:val="000000" w:themeColor="text1"/>
          <w:sz w:val="24"/>
          <w:szCs w:val="24"/>
        </w:rPr>
        <w:t xml:space="preserve">fluid interface and 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the </w:t>
      </w:r>
      <w:r w:rsidRPr="001F39EB">
        <w:rPr>
          <w:rFonts w:ascii="Cambria" w:hAnsi="Cambria" w:cs="Arial"/>
          <w:color w:val="000000" w:themeColor="text1"/>
          <w:sz w:val="24"/>
          <w:szCs w:val="24"/>
        </w:rPr>
        <w:t>bulk liquid properties</w:t>
      </w:r>
      <w:r>
        <w:rPr>
          <w:rFonts w:ascii="Cambria" w:hAnsi="Cambria" w:cs="Arial"/>
          <w:color w:val="000000" w:themeColor="text1"/>
          <w:sz w:val="24"/>
          <w:szCs w:val="24"/>
        </w:rPr>
        <w:t>?</w:t>
      </w:r>
    </w:p>
    <w:p w14:paraId="5EE2417A" w14:textId="77777777" w:rsidR="007D1BFD" w:rsidRPr="001F39EB" w:rsidRDefault="007D1BFD" w:rsidP="007D1BFD">
      <w:pPr>
        <w:pStyle w:val="ListParagraph"/>
        <w:numPr>
          <w:ilvl w:val="0"/>
          <w:numId w:val="9"/>
        </w:numPr>
        <w:spacing w:after="4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F39EB">
        <w:rPr>
          <w:rFonts w:ascii="Cambria" w:hAnsi="Cambria" w:cs="Arial"/>
          <w:color w:val="000000" w:themeColor="text1"/>
          <w:sz w:val="24"/>
          <w:szCs w:val="24"/>
        </w:rPr>
        <w:t>How may the cleaning efficacy depend on the protocols by which the formulation liquid is introduced to the system</w:t>
      </w:r>
      <w:r>
        <w:rPr>
          <w:rFonts w:ascii="Cambria" w:hAnsi="Cambria" w:cs="Arial"/>
          <w:color w:val="000000" w:themeColor="text1"/>
          <w:sz w:val="24"/>
          <w:szCs w:val="24"/>
        </w:rPr>
        <w:t>?</w:t>
      </w:r>
    </w:p>
    <w:p w14:paraId="28F6D4BE" w14:textId="77777777" w:rsidR="007D1BFD" w:rsidRPr="001F39EB" w:rsidRDefault="007D1BFD" w:rsidP="007D1BFD">
      <w:pPr>
        <w:pStyle w:val="ListParagraph"/>
        <w:numPr>
          <w:ilvl w:val="0"/>
          <w:numId w:val="9"/>
        </w:numPr>
        <w:spacing w:after="4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F39EB">
        <w:rPr>
          <w:rFonts w:ascii="Cambria" w:hAnsi="Cambria" w:cs="Arial"/>
          <w:color w:val="000000" w:themeColor="text1"/>
          <w:sz w:val="24"/>
          <w:szCs w:val="24"/>
        </w:rPr>
        <w:t xml:space="preserve">How can external perturbations, such as mechanical agitations, be harnessed to enhance the </w:t>
      </w:r>
      <w:proofErr w:type="spellStart"/>
      <w:r w:rsidRPr="001F39EB">
        <w:rPr>
          <w:rFonts w:ascii="Cambria" w:hAnsi="Cambria" w:cs="Arial"/>
          <w:color w:val="000000" w:themeColor="text1"/>
          <w:sz w:val="24"/>
          <w:szCs w:val="24"/>
        </w:rPr>
        <w:t>dewetting</w:t>
      </w:r>
      <w:proofErr w:type="spellEnd"/>
      <w:r w:rsidRPr="001F39EB">
        <w:rPr>
          <w:rFonts w:ascii="Cambria" w:hAnsi="Cambria" w:cs="Arial"/>
          <w:color w:val="000000" w:themeColor="text1"/>
          <w:sz w:val="24"/>
          <w:szCs w:val="24"/>
        </w:rPr>
        <w:t xml:space="preserve"> process</w:t>
      </w:r>
      <w:r>
        <w:rPr>
          <w:rFonts w:ascii="Cambria" w:hAnsi="Cambria" w:cs="Arial"/>
          <w:color w:val="000000" w:themeColor="text1"/>
          <w:sz w:val="24"/>
          <w:szCs w:val="24"/>
        </w:rPr>
        <w:t>?</w:t>
      </w:r>
      <w:r w:rsidRPr="001F39EB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</w:p>
    <w:p w14:paraId="204C3453" w14:textId="77777777" w:rsidR="007D1BFD" w:rsidRPr="00E07C8E" w:rsidRDefault="007D1BFD" w:rsidP="007D1BFD">
      <w:pPr>
        <w:spacing w:after="40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5E8101EC" w14:textId="02FBB2A5" w:rsidR="00E07C8E" w:rsidRDefault="007D1BFD" w:rsidP="00E07C8E">
      <w:pPr>
        <w:jc w:val="both"/>
        <w:rPr>
          <w:rFonts w:asciiTheme="majorHAnsi" w:hAnsiTheme="majorHAnsi" w:cs="Times"/>
          <w:bCs/>
          <w:color w:val="000000" w:themeColor="text1"/>
          <w:szCs w:val="24"/>
        </w:rPr>
      </w:pPr>
      <w:r>
        <w:rPr>
          <w:rFonts w:ascii="Cambria" w:hAnsi="Cambria" w:cs="Times"/>
          <w:color w:val="000000" w:themeColor="text1"/>
          <w:szCs w:val="24"/>
        </w:rPr>
        <w:t xml:space="preserve">The PhD student will use a combination of simulations and experiments in this project, the balance of which can be adjusted depending on the interest of the student. </w:t>
      </w:r>
      <w:r w:rsidR="00E07C8E">
        <w:rPr>
          <w:rFonts w:ascii="Cambria" w:hAnsi="Cambria" w:cs="Times"/>
          <w:color w:val="000000" w:themeColor="text1"/>
          <w:szCs w:val="24"/>
        </w:rPr>
        <w:t xml:space="preserve">Computationally, the student will exploit an innovative </w:t>
      </w:r>
      <w:r w:rsidR="00E07C8E" w:rsidRPr="00F6374C">
        <w:rPr>
          <w:rFonts w:ascii="Cambria" w:hAnsi="Cambria" w:cs="Times"/>
          <w:color w:val="000000" w:themeColor="text1"/>
          <w:szCs w:val="24"/>
        </w:rPr>
        <w:t>lattice Boltzmann simulation method</w:t>
      </w:r>
      <w:r w:rsidR="00E07C8E">
        <w:rPr>
          <w:rFonts w:ascii="Cambria" w:hAnsi="Cambria" w:cs="Times"/>
          <w:color w:val="000000" w:themeColor="text1"/>
          <w:szCs w:val="24"/>
        </w:rPr>
        <w:t xml:space="preserve"> that can capture three (or more) </w:t>
      </w:r>
      <w:r w:rsidR="00E07C8E" w:rsidRPr="00F6374C">
        <w:rPr>
          <w:rFonts w:ascii="Cambria" w:hAnsi="Cambria" w:cs="Times"/>
          <w:color w:val="000000" w:themeColor="text1"/>
          <w:szCs w:val="24"/>
        </w:rPr>
        <w:t>fluid components and complex surface geometries</w:t>
      </w:r>
      <w:r w:rsidR="00E07C8E">
        <w:rPr>
          <w:rFonts w:ascii="Cambria" w:hAnsi="Cambria" w:cs="Times"/>
          <w:color w:val="000000" w:themeColor="text1"/>
          <w:szCs w:val="24"/>
        </w:rPr>
        <w:t xml:space="preserve">. Experimentally, </w:t>
      </w:r>
      <w:r w:rsidR="00E07C8E" w:rsidRPr="00DD4774">
        <w:rPr>
          <w:rFonts w:asciiTheme="majorHAnsi" w:hAnsiTheme="majorHAnsi"/>
        </w:rPr>
        <w:t xml:space="preserve">the student will develop expertise in numerous surface texturing/coating and characterization techniques, including lithography, </w:t>
      </w:r>
      <w:r w:rsidR="00E07C8E" w:rsidRPr="00DD4774">
        <w:rPr>
          <w:rFonts w:asciiTheme="majorHAnsi" w:hAnsiTheme="majorHAnsi" w:cs="Times"/>
          <w:bCs/>
          <w:color w:val="000000" w:themeColor="text1"/>
          <w:szCs w:val="24"/>
        </w:rPr>
        <w:t>high-speed video imaging, contact angle goniometry, and scanning electron microscopy.</w:t>
      </w:r>
      <w:r w:rsidR="00E07C8E">
        <w:rPr>
          <w:rFonts w:asciiTheme="majorHAnsi" w:hAnsiTheme="majorHAnsi" w:cs="Times"/>
          <w:bCs/>
          <w:color w:val="000000" w:themeColor="text1"/>
          <w:szCs w:val="24"/>
        </w:rPr>
        <w:t xml:space="preserve"> </w:t>
      </w:r>
      <w:r w:rsidR="00E07C8E">
        <w:rPr>
          <w:rFonts w:ascii="Cambria" w:hAnsi="Cambria" w:cs="Times"/>
          <w:color w:val="000000" w:themeColor="text1"/>
          <w:szCs w:val="24"/>
        </w:rPr>
        <w:t>The project will also involve a</w:t>
      </w:r>
      <w:r w:rsidR="00F47762">
        <w:rPr>
          <w:rFonts w:ascii="Cambria" w:hAnsi="Cambria" w:cs="Times"/>
          <w:color w:val="000000" w:themeColor="text1"/>
          <w:szCs w:val="24"/>
        </w:rPr>
        <w:t xml:space="preserve">n industrial </w:t>
      </w:r>
      <w:r w:rsidR="00E07C8E">
        <w:rPr>
          <w:rFonts w:ascii="Cambria" w:hAnsi="Cambria" w:cs="Times"/>
          <w:color w:val="000000" w:themeColor="text1"/>
          <w:szCs w:val="24"/>
        </w:rPr>
        <w:t xml:space="preserve">placement with Procter and Gamble to accelerate the applications of ternary </w:t>
      </w:r>
      <w:proofErr w:type="spellStart"/>
      <w:r w:rsidR="00E07C8E">
        <w:rPr>
          <w:rFonts w:ascii="Cambria" w:hAnsi="Cambria" w:cs="Times"/>
          <w:color w:val="000000" w:themeColor="text1"/>
          <w:szCs w:val="24"/>
        </w:rPr>
        <w:t>dewetting</w:t>
      </w:r>
      <w:proofErr w:type="spellEnd"/>
      <w:r w:rsidR="00E07C8E">
        <w:rPr>
          <w:rFonts w:ascii="Cambria" w:hAnsi="Cambria" w:cs="Times"/>
          <w:color w:val="000000" w:themeColor="text1"/>
          <w:szCs w:val="24"/>
        </w:rPr>
        <w:t xml:space="preserve"> concepts and setups to solve industrially relevant cleaning problems.</w:t>
      </w:r>
    </w:p>
    <w:p w14:paraId="541C99F8" w14:textId="77777777" w:rsidR="00E07C8E" w:rsidRDefault="00E07C8E" w:rsidP="00E07C8E">
      <w:pPr>
        <w:jc w:val="both"/>
        <w:rPr>
          <w:rFonts w:asciiTheme="majorHAnsi" w:hAnsiTheme="majorHAnsi" w:cs="Times"/>
          <w:bCs/>
          <w:color w:val="000000" w:themeColor="text1"/>
          <w:szCs w:val="24"/>
        </w:rPr>
      </w:pPr>
    </w:p>
    <w:p w14:paraId="251685FB" w14:textId="6C1EA182" w:rsidR="00F37521" w:rsidRDefault="00F37521">
      <w:pPr>
        <w:jc w:val="both"/>
        <w:rPr>
          <w:rFonts w:asciiTheme="majorHAnsi" w:hAnsiTheme="majorHAnsi" w:cs="Times"/>
          <w:b/>
          <w:szCs w:val="24"/>
        </w:rPr>
      </w:pPr>
    </w:p>
    <w:sectPr w:rsidR="00F37521" w:rsidSect="009435B8">
      <w:headerReference w:type="default" r:id="rId12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964A" w14:textId="77777777" w:rsidR="00FB3A62" w:rsidRDefault="00FB3A62">
      <w:r>
        <w:separator/>
      </w:r>
    </w:p>
  </w:endnote>
  <w:endnote w:type="continuationSeparator" w:id="0">
    <w:p w14:paraId="530BC767" w14:textId="77777777" w:rsidR="00FB3A62" w:rsidRDefault="00FB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F47B" w14:textId="77777777" w:rsidR="00FB3A62" w:rsidRDefault="00FB3A62">
      <w:r>
        <w:separator/>
      </w:r>
    </w:p>
  </w:footnote>
  <w:footnote w:type="continuationSeparator" w:id="0">
    <w:p w14:paraId="109BADAE" w14:textId="77777777" w:rsidR="00FB3A62" w:rsidRDefault="00FB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37AB"/>
    <w:multiLevelType w:val="hybridMultilevel"/>
    <w:tmpl w:val="D49AB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4D400B84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3"/>
    <w:rsid w:val="00016E7B"/>
    <w:rsid w:val="00024919"/>
    <w:rsid w:val="00034ADD"/>
    <w:rsid w:val="000631BF"/>
    <w:rsid w:val="0007069B"/>
    <w:rsid w:val="0009492A"/>
    <w:rsid w:val="000A5E01"/>
    <w:rsid w:val="000A6EDD"/>
    <w:rsid w:val="000C6364"/>
    <w:rsid w:val="000D3BEB"/>
    <w:rsid w:val="000E05CA"/>
    <w:rsid w:val="000E710F"/>
    <w:rsid w:val="00111758"/>
    <w:rsid w:val="0012221D"/>
    <w:rsid w:val="001225E2"/>
    <w:rsid w:val="001E3615"/>
    <w:rsid w:val="001F7B45"/>
    <w:rsid w:val="00205D13"/>
    <w:rsid w:val="002132BE"/>
    <w:rsid w:val="002240E3"/>
    <w:rsid w:val="0024488F"/>
    <w:rsid w:val="002628CA"/>
    <w:rsid w:val="00274755"/>
    <w:rsid w:val="002B7728"/>
    <w:rsid w:val="002C2CC4"/>
    <w:rsid w:val="002C3FBD"/>
    <w:rsid w:val="002D072F"/>
    <w:rsid w:val="002F06DB"/>
    <w:rsid w:val="00300E18"/>
    <w:rsid w:val="00324C39"/>
    <w:rsid w:val="00351773"/>
    <w:rsid w:val="00355500"/>
    <w:rsid w:val="003723EC"/>
    <w:rsid w:val="003807E9"/>
    <w:rsid w:val="00384D58"/>
    <w:rsid w:val="00392436"/>
    <w:rsid w:val="003C2AF5"/>
    <w:rsid w:val="003F0595"/>
    <w:rsid w:val="004167C4"/>
    <w:rsid w:val="00431F55"/>
    <w:rsid w:val="00432E43"/>
    <w:rsid w:val="00444871"/>
    <w:rsid w:val="004705FB"/>
    <w:rsid w:val="0048453E"/>
    <w:rsid w:val="004847EA"/>
    <w:rsid w:val="00491512"/>
    <w:rsid w:val="00492A61"/>
    <w:rsid w:val="004C2389"/>
    <w:rsid w:val="004C33C9"/>
    <w:rsid w:val="004C3B96"/>
    <w:rsid w:val="004C63F1"/>
    <w:rsid w:val="004C6709"/>
    <w:rsid w:val="004C6C60"/>
    <w:rsid w:val="004D2286"/>
    <w:rsid w:val="004D25E4"/>
    <w:rsid w:val="004F41A1"/>
    <w:rsid w:val="0050400D"/>
    <w:rsid w:val="00534D33"/>
    <w:rsid w:val="00535044"/>
    <w:rsid w:val="00541DD2"/>
    <w:rsid w:val="0055587F"/>
    <w:rsid w:val="0056050C"/>
    <w:rsid w:val="00566024"/>
    <w:rsid w:val="00572328"/>
    <w:rsid w:val="005A0C3A"/>
    <w:rsid w:val="005F2453"/>
    <w:rsid w:val="00612BF5"/>
    <w:rsid w:val="00640777"/>
    <w:rsid w:val="00671059"/>
    <w:rsid w:val="006778AA"/>
    <w:rsid w:val="006B5D02"/>
    <w:rsid w:val="006C5CE1"/>
    <w:rsid w:val="007322BC"/>
    <w:rsid w:val="00744EBD"/>
    <w:rsid w:val="00786A0F"/>
    <w:rsid w:val="007922FC"/>
    <w:rsid w:val="007A1C9E"/>
    <w:rsid w:val="007B157D"/>
    <w:rsid w:val="007C214C"/>
    <w:rsid w:val="007C266F"/>
    <w:rsid w:val="007D1BFD"/>
    <w:rsid w:val="007D52AD"/>
    <w:rsid w:val="008113CB"/>
    <w:rsid w:val="0081183F"/>
    <w:rsid w:val="008145CB"/>
    <w:rsid w:val="00824BB4"/>
    <w:rsid w:val="00826D15"/>
    <w:rsid w:val="00832B5E"/>
    <w:rsid w:val="00840B39"/>
    <w:rsid w:val="00875B8F"/>
    <w:rsid w:val="00886292"/>
    <w:rsid w:val="008A594A"/>
    <w:rsid w:val="008A72D7"/>
    <w:rsid w:val="008D0C8A"/>
    <w:rsid w:val="008D6374"/>
    <w:rsid w:val="008E4FD8"/>
    <w:rsid w:val="008F3534"/>
    <w:rsid w:val="008F5655"/>
    <w:rsid w:val="009205C0"/>
    <w:rsid w:val="0093604E"/>
    <w:rsid w:val="009435B8"/>
    <w:rsid w:val="00962D85"/>
    <w:rsid w:val="00977B68"/>
    <w:rsid w:val="00996AA2"/>
    <w:rsid w:val="009B6F00"/>
    <w:rsid w:val="009D179F"/>
    <w:rsid w:val="009D417A"/>
    <w:rsid w:val="009F14B9"/>
    <w:rsid w:val="00A050E9"/>
    <w:rsid w:val="00A13481"/>
    <w:rsid w:val="00A35084"/>
    <w:rsid w:val="00A43EBE"/>
    <w:rsid w:val="00A440D6"/>
    <w:rsid w:val="00A51EA6"/>
    <w:rsid w:val="00A76854"/>
    <w:rsid w:val="00A817AC"/>
    <w:rsid w:val="00A83B3B"/>
    <w:rsid w:val="00AB42C0"/>
    <w:rsid w:val="00AD3EFC"/>
    <w:rsid w:val="00AD7594"/>
    <w:rsid w:val="00AE2975"/>
    <w:rsid w:val="00AF0E26"/>
    <w:rsid w:val="00B2592D"/>
    <w:rsid w:val="00B2680E"/>
    <w:rsid w:val="00B47E9D"/>
    <w:rsid w:val="00B77B61"/>
    <w:rsid w:val="00B80996"/>
    <w:rsid w:val="00B82C68"/>
    <w:rsid w:val="00BA0645"/>
    <w:rsid w:val="00BC0E5C"/>
    <w:rsid w:val="00BE17DF"/>
    <w:rsid w:val="00BF145F"/>
    <w:rsid w:val="00BF45D4"/>
    <w:rsid w:val="00BF6AA1"/>
    <w:rsid w:val="00C00566"/>
    <w:rsid w:val="00C019A8"/>
    <w:rsid w:val="00C032C0"/>
    <w:rsid w:val="00C04D12"/>
    <w:rsid w:val="00C0586D"/>
    <w:rsid w:val="00C07143"/>
    <w:rsid w:val="00C160D7"/>
    <w:rsid w:val="00C25A44"/>
    <w:rsid w:val="00C41B8E"/>
    <w:rsid w:val="00C55647"/>
    <w:rsid w:val="00C563A0"/>
    <w:rsid w:val="00C57779"/>
    <w:rsid w:val="00C74F80"/>
    <w:rsid w:val="00C82F34"/>
    <w:rsid w:val="00C834B4"/>
    <w:rsid w:val="00C87F67"/>
    <w:rsid w:val="00CA536B"/>
    <w:rsid w:val="00CC5671"/>
    <w:rsid w:val="00CD435E"/>
    <w:rsid w:val="00CE225F"/>
    <w:rsid w:val="00CF3F66"/>
    <w:rsid w:val="00D021F6"/>
    <w:rsid w:val="00D07C0A"/>
    <w:rsid w:val="00D11F4F"/>
    <w:rsid w:val="00D1307F"/>
    <w:rsid w:val="00D2141A"/>
    <w:rsid w:val="00D23B3D"/>
    <w:rsid w:val="00D334D1"/>
    <w:rsid w:val="00D40507"/>
    <w:rsid w:val="00D709D8"/>
    <w:rsid w:val="00D956AD"/>
    <w:rsid w:val="00DD25FD"/>
    <w:rsid w:val="00DE1CD8"/>
    <w:rsid w:val="00E07C8E"/>
    <w:rsid w:val="00E14C04"/>
    <w:rsid w:val="00E16505"/>
    <w:rsid w:val="00E24071"/>
    <w:rsid w:val="00E31388"/>
    <w:rsid w:val="00E37BAE"/>
    <w:rsid w:val="00E4562D"/>
    <w:rsid w:val="00E57ED5"/>
    <w:rsid w:val="00E94966"/>
    <w:rsid w:val="00EB3337"/>
    <w:rsid w:val="00EB36CC"/>
    <w:rsid w:val="00EB6EE9"/>
    <w:rsid w:val="00F2563E"/>
    <w:rsid w:val="00F37521"/>
    <w:rsid w:val="00F47762"/>
    <w:rsid w:val="00F50464"/>
    <w:rsid w:val="00F8374C"/>
    <w:rsid w:val="00F91BB7"/>
    <w:rsid w:val="00FA30CF"/>
    <w:rsid w:val="00FB0E89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8CE2D2-FC01-4E6B-A6A0-D928970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2621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KUSUMAATMAJA, HALIM</cp:lastModifiedBy>
  <cp:revision>9</cp:revision>
  <cp:lastPrinted>2011-05-16T10:44:00Z</cp:lastPrinted>
  <dcterms:created xsi:type="dcterms:W3CDTF">2020-11-30T10:52:00Z</dcterms:created>
  <dcterms:modified xsi:type="dcterms:W3CDTF">2021-03-25T05:14:00Z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