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BC" w:rsidRPr="009D0F17" w:rsidRDefault="00CE69BC" w:rsidP="00CE69BC">
      <w:pPr>
        <w:spacing w:after="0" w:line="240" w:lineRule="auto"/>
        <w:contextualSpacing/>
        <w:jc w:val="both"/>
        <w:rPr>
          <w:rFonts w:cstheme="minorHAnsi"/>
          <w:b/>
          <w:u w:val="single"/>
        </w:rPr>
      </w:pPr>
      <w:r w:rsidRPr="009D0F17">
        <w:rPr>
          <w:rFonts w:cstheme="minorHAnsi"/>
          <w:b/>
          <w:u w:val="single"/>
        </w:rPr>
        <w:t xml:space="preserve">Characterisation of </w:t>
      </w:r>
      <w:proofErr w:type="spellStart"/>
      <w:r w:rsidRPr="009D0F17">
        <w:rPr>
          <w:rFonts w:cstheme="minorHAnsi"/>
          <w:b/>
          <w:u w:val="single"/>
        </w:rPr>
        <w:t>Nanoporous</w:t>
      </w:r>
      <w:proofErr w:type="spellEnd"/>
      <w:r w:rsidRPr="009D0F17">
        <w:rPr>
          <w:rFonts w:cstheme="minorHAnsi"/>
          <w:b/>
          <w:u w:val="single"/>
        </w:rPr>
        <w:t xml:space="preserve"> Materials Using Adsorption at Cryogenic Conditions</w:t>
      </w:r>
    </w:p>
    <w:p w:rsidR="009D0F17" w:rsidRDefault="009D0F17" w:rsidP="00CE69BC">
      <w:pPr>
        <w:spacing w:after="0" w:line="240" w:lineRule="auto"/>
        <w:contextualSpacing/>
        <w:rPr>
          <w:rFonts w:ascii="Cambria" w:hAnsi="Cambria" w:cstheme="minorHAnsi"/>
          <w:sz w:val="28"/>
          <w:szCs w:val="28"/>
        </w:rPr>
      </w:pPr>
    </w:p>
    <w:p w:rsidR="00CE69BC" w:rsidRPr="009D0F17" w:rsidRDefault="00CE69BC" w:rsidP="00CE69BC">
      <w:pPr>
        <w:spacing w:after="0" w:line="240" w:lineRule="auto"/>
        <w:contextualSpacing/>
        <w:rPr>
          <w:rFonts w:cstheme="minorHAnsi"/>
          <w:i/>
        </w:rPr>
      </w:pPr>
      <w:r w:rsidRPr="009D0F17">
        <w:rPr>
          <w:rFonts w:cstheme="minorHAnsi"/>
          <w:i/>
        </w:rPr>
        <w:t xml:space="preserve">Professor Stefano </w:t>
      </w:r>
      <w:proofErr w:type="spellStart"/>
      <w:r w:rsidRPr="009D0F17">
        <w:rPr>
          <w:rFonts w:cstheme="minorHAnsi"/>
          <w:i/>
        </w:rPr>
        <w:t>Brandani</w:t>
      </w:r>
      <w:proofErr w:type="spellEnd"/>
      <w:r w:rsidRPr="009D0F17">
        <w:rPr>
          <w:rFonts w:cstheme="minorHAnsi"/>
          <w:i/>
        </w:rPr>
        <w:t xml:space="preserve"> (University of Edinburgh) – with Air Liquide</w:t>
      </w:r>
    </w:p>
    <w:p w:rsidR="00DF1718" w:rsidRDefault="00DF1718" w:rsidP="00CE69BC">
      <w:pPr>
        <w:spacing w:after="0" w:line="240" w:lineRule="auto"/>
        <w:contextualSpacing/>
        <w:rPr>
          <w:rFonts w:ascii="Cambria" w:hAnsi="Cambria" w:cstheme="minorHAnsi"/>
          <w:sz w:val="28"/>
          <w:szCs w:val="28"/>
        </w:rPr>
      </w:pPr>
    </w:p>
    <w:p w:rsidR="00DF1718" w:rsidRDefault="00DF1718" w:rsidP="00DF1718">
      <w:pPr>
        <w:spacing w:after="60" w:line="240" w:lineRule="auto"/>
        <w:jc w:val="both"/>
        <w:rPr>
          <w:rFonts w:ascii="Cambria" w:hAnsi="Cambria" w:cs="Times"/>
          <w:sz w:val="24"/>
          <w:szCs w:val="24"/>
        </w:rPr>
      </w:pPr>
      <w:r w:rsidRPr="00DF1718">
        <w:rPr>
          <w:rFonts w:ascii="Cambria" w:hAnsi="Cambria" w:cs="Times"/>
          <w:sz w:val="24"/>
          <w:szCs w:val="24"/>
        </w:rPr>
        <w:t xml:space="preserve">Adsorption measurements at cryogenic conditions are used widely to characterize the textural properties of </w:t>
      </w:r>
      <w:proofErr w:type="spellStart"/>
      <w:r w:rsidRPr="00DF1718">
        <w:rPr>
          <w:rFonts w:ascii="Cambria" w:hAnsi="Cambria" w:cs="Times"/>
          <w:sz w:val="24"/>
          <w:szCs w:val="24"/>
        </w:rPr>
        <w:t>nanoporous</w:t>
      </w:r>
      <w:proofErr w:type="spellEnd"/>
      <w:r w:rsidRPr="00DF1718">
        <w:rPr>
          <w:rFonts w:ascii="Cambria" w:hAnsi="Cambria" w:cs="Times"/>
          <w:sz w:val="24"/>
          <w:szCs w:val="24"/>
        </w:rPr>
        <w:t xml:space="preserve"> materials. This is based on measuring adsorption equilibrium isotherms using probe molecules, such as argon or nitrogen and it is a general tool applicable to rigid and soft materials. Remarkably, even though such measurements are often routine (think of BET surface areas), very little is available in the literature on the kinetics of adsorption at these conditions. This project addresses this gap through volumetric and in-flow measurements, which provide both equilibrium and kinetic information, to be used to better understand the structure of </w:t>
      </w:r>
      <w:proofErr w:type="spellStart"/>
      <w:r w:rsidRPr="00DF1718">
        <w:rPr>
          <w:rFonts w:ascii="Cambria" w:hAnsi="Cambria" w:cs="Times"/>
          <w:sz w:val="24"/>
          <w:szCs w:val="24"/>
        </w:rPr>
        <w:t>nanoporous</w:t>
      </w:r>
      <w:proofErr w:type="spellEnd"/>
      <w:r w:rsidRPr="00DF1718">
        <w:rPr>
          <w:rFonts w:ascii="Cambria" w:hAnsi="Cambria" w:cs="Times"/>
          <w:sz w:val="24"/>
          <w:szCs w:val="24"/>
        </w:rPr>
        <w:t xml:space="preserve"> materials and provide the basis for the design of more efficient cryogenic separation processes.</w:t>
      </w:r>
    </w:p>
    <w:p w:rsidR="009D0F17" w:rsidRPr="00DF1718" w:rsidRDefault="009D0F17" w:rsidP="00DF1718">
      <w:pPr>
        <w:spacing w:after="60" w:line="240" w:lineRule="auto"/>
        <w:jc w:val="both"/>
        <w:rPr>
          <w:rFonts w:ascii="Cambria" w:hAnsi="Cambria" w:cs="Times"/>
          <w:sz w:val="24"/>
          <w:szCs w:val="24"/>
        </w:rPr>
      </w:pPr>
    </w:p>
    <w:p w:rsidR="00DF1718" w:rsidRDefault="00DF1718" w:rsidP="00DF1718">
      <w:pPr>
        <w:spacing w:after="60" w:line="240" w:lineRule="auto"/>
        <w:jc w:val="both"/>
        <w:rPr>
          <w:rFonts w:ascii="Cambria" w:hAnsi="Cambria" w:cs="Times"/>
          <w:sz w:val="24"/>
          <w:szCs w:val="24"/>
        </w:rPr>
      </w:pPr>
      <w:r w:rsidRPr="00DF1718">
        <w:rPr>
          <w:rFonts w:ascii="Cambria" w:hAnsi="Cambria" w:cs="Times"/>
          <w:sz w:val="24"/>
          <w:szCs w:val="24"/>
        </w:rPr>
        <w:t xml:space="preserve">In our laboratory we have access to state-of-the-art equipment for this project including: two </w:t>
      </w:r>
      <w:proofErr w:type="spellStart"/>
      <w:r w:rsidRPr="00DF1718">
        <w:rPr>
          <w:rFonts w:ascii="Cambria" w:hAnsi="Cambria" w:cs="Times"/>
          <w:sz w:val="24"/>
          <w:szCs w:val="24"/>
        </w:rPr>
        <w:t>Autosorb</w:t>
      </w:r>
      <w:proofErr w:type="spellEnd"/>
      <w:r w:rsidRPr="00DF1718">
        <w:rPr>
          <w:rFonts w:ascii="Cambria" w:hAnsi="Cambria" w:cs="Times"/>
          <w:sz w:val="24"/>
          <w:szCs w:val="24"/>
        </w:rPr>
        <w:t xml:space="preserve"> </w:t>
      </w:r>
      <w:proofErr w:type="spellStart"/>
      <w:r w:rsidRPr="00DF1718">
        <w:rPr>
          <w:rFonts w:ascii="Cambria" w:hAnsi="Cambria" w:cs="Times"/>
          <w:sz w:val="24"/>
          <w:szCs w:val="24"/>
        </w:rPr>
        <w:t>iQ</w:t>
      </w:r>
      <w:proofErr w:type="spellEnd"/>
      <w:r w:rsidRPr="00DF1718">
        <w:rPr>
          <w:rFonts w:ascii="Cambria" w:hAnsi="Cambria" w:cs="Times"/>
          <w:sz w:val="24"/>
          <w:szCs w:val="24"/>
        </w:rPr>
        <w:t xml:space="preserve"> systems; </w:t>
      </w:r>
      <w:proofErr w:type="spellStart"/>
      <w:r w:rsidRPr="00DF1718">
        <w:rPr>
          <w:rFonts w:ascii="Cambria" w:hAnsi="Cambria" w:cs="Times"/>
          <w:sz w:val="24"/>
          <w:szCs w:val="24"/>
        </w:rPr>
        <w:t>Cryo</w:t>
      </w:r>
      <w:proofErr w:type="spellEnd"/>
      <w:r w:rsidRPr="00DF1718">
        <w:rPr>
          <w:rFonts w:ascii="Cambria" w:hAnsi="Cambria" w:cs="Times"/>
          <w:sz w:val="24"/>
          <w:szCs w:val="24"/>
        </w:rPr>
        <w:t xml:space="preserve">-cooler unit for </w:t>
      </w:r>
      <w:proofErr w:type="spellStart"/>
      <w:r w:rsidRPr="00DF1718">
        <w:rPr>
          <w:rFonts w:ascii="Cambria" w:hAnsi="Cambria" w:cs="Times"/>
          <w:sz w:val="24"/>
          <w:szCs w:val="24"/>
        </w:rPr>
        <w:t>Autosorb</w:t>
      </w:r>
      <w:proofErr w:type="spellEnd"/>
      <w:r w:rsidRPr="00DF1718">
        <w:rPr>
          <w:rFonts w:ascii="Cambria" w:hAnsi="Cambria" w:cs="Times"/>
          <w:sz w:val="24"/>
          <w:szCs w:val="24"/>
        </w:rPr>
        <w:t xml:space="preserve"> iQ2 that allows direct control of temperature without the use of liquid N2 or </w:t>
      </w:r>
      <w:proofErr w:type="spellStart"/>
      <w:r w:rsidRPr="00DF1718">
        <w:rPr>
          <w:rFonts w:ascii="Cambria" w:hAnsi="Cambria" w:cs="Times"/>
          <w:sz w:val="24"/>
          <w:szCs w:val="24"/>
        </w:rPr>
        <w:t>Ar</w:t>
      </w:r>
      <w:proofErr w:type="spellEnd"/>
      <w:r w:rsidRPr="00DF1718">
        <w:rPr>
          <w:rFonts w:ascii="Cambria" w:hAnsi="Cambria" w:cs="Times"/>
          <w:sz w:val="24"/>
          <w:szCs w:val="24"/>
        </w:rPr>
        <w:t xml:space="preserve">; </w:t>
      </w:r>
      <w:proofErr w:type="spellStart"/>
      <w:r w:rsidRPr="00DF1718">
        <w:rPr>
          <w:rFonts w:ascii="Cambria" w:hAnsi="Cambria" w:cs="Times"/>
          <w:sz w:val="24"/>
          <w:szCs w:val="24"/>
        </w:rPr>
        <w:t>PoreMaster</w:t>
      </w:r>
      <w:proofErr w:type="spellEnd"/>
      <w:r w:rsidRPr="00DF1718">
        <w:rPr>
          <w:rFonts w:ascii="Cambria" w:hAnsi="Cambria" w:cs="Times"/>
          <w:sz w:val="24"/>
          <w:szCs w:val="24"/>
        </w:rPr>
        <w:t xml:space="preserve"> mercury intrusion </w:t>
      </w:r>
      <w:proofErr w:type="spellStart"/>
      <w:r w:rsidRPr="00DF1718">
        <w:rPr>
          <w:rFonts w:ascii="Cambria" w:hAnsi="Cambria" w:cs="Times"/>
          <w:sz w:val="24"/>
          <w:szCs w:val="24"/>
        </w:rPr>
        <w:t>porosimeter</w:t>
      </w:r>
      <w:proofErr w:type="spellEnd"/>
      <w:r w:rsidRPr="00DF1718">
        <w:rPr>
          <w:rFonts w:ascii="Cambria" w:hAnsi="Cambria" w:cs="Times"/>
          <w:sz w:val="24"/>
          <w:szCs w:val="24"/>
        </w:rPr>
        <w:t xml:space="preserve">; in-house designed and built adsorption differential volumetric apparatuses (ADVAs for both low and high pressure); in-house designed and built zero length column (ZLC) chromatographic system modified for cryogenic measurements. </w:t>
      </w:r>
    </w:p>
    <w:p w:rsidR="009D0F17" w:rsidRPr="00DF1718" w:rsidRDefault="009D0F17" w:rsidP="00DF1718">
      <w:pPr>
        <w:spacing w:after="60" w:line="240" w:lineRule="auto"/>
        <w:jc w:val="both"/>
        <w:rPr>
          <w:rFonts w:ascii="Cambria" w:hAnsi="Cambria" w:cs="Times"/>
          <w:sz w:val="24"/>
          <w:szCs w:val="24"/>
        </w:rPr>
      </w:pPr>
    </w:p>
    <w:p w:rsidR="00DF1718" w:rsidRDefault="00DF1718" w:rsidP="00DF1718">
      <w:pPr>
        <w:spacing w:after="60" w:line="240" w:lineRule="auto"/>
        <w:jc w:val="both"/>
        <w:rPr>
          <w:rFonts w:ascii="Cambria" w:hAnsi="Cambria" w:cs="Times"/>
          <w:sz w:val="24"/>
          <w:szCs w:val="24"/>
        </w:rPr>
      </w:pPr>
      <w:r w:rsidRPr="00DF1718">
        <w:rPr>
          <w:rFonts w:ascii="Cambria" w:hAnsi="Cambria" w:cs="Times"/>
          <w:sz w:val="24"/>
          <w:szCs w:val="24"/>
        </w:rPr>
        <w:t xml:space="preserve">One of the systems to be investigated will be the metal-organic-framework MIL-53 (MOFs are coordination networks with organic ligands), which is a breathing MOF that at the nanoscale resembles a collapsible wine rack. This system is particularly interesting, because adsorption initially triggers a reduction in size of the system due to attractive interactions between the </w:t>
      </w:r>
      <w:proofErr w:type="spellStart"/>
      <w:r w:rsidRPr="00DF1718">
        <w:rPr>
          <w:rFonts w:ascii="Cambria" w:hAnsi="Cambria" w:cs="Times"/>
          <w:sz w:val="24"/>
          <w:szCs w:val="24"/>
        </w:rPr>
        <w:t>adsorbate</w:t>
      </w:r>
      <w:proofErr w:type="spellEnd"/>
      <w:r w:rsidRPr="00DF1718">
        <w:rPr>
          <w:rFonts w:ascii="Cambria" w:hAnsi="Cambria" w:cs="Times"/>
          <w:sz w:val="24"/>
          <w:szCs w:val="24"/>
        </w:rPr>
        <w:t xml:space="preserve"> molecules and the MOF, while at higher pressures the repulsive forces trigger the full opening of the structure. In our group we have recently developed a thermodynamic model for this system (J. Phys. Chem. C 2019, 123, 14517 – DOI 10.1021/acs.jpcc.9b02977) which will be the basis for the interpretation of the kinetic experiments.</w:t>
      </w:r>
    </w:p>
    <w:p w:rsidR="009D0F17" w:rsidRPr="00DF1718" w:rsidRDefault="009D0F17" w:rsidP="00DF1718">
      <w:pPr>
        <w:spacing w:after="60" w:line="240" w:lineRule="auto"/>
        <w:jc w:val="both"/>
        <w:rPr>
          <w:rFonts w:ascii="Cambria" w:hAnsi="Cambria" w:cs="Times"/>
          <w:sz w:val="24"/>
          <w:szCs w:val="24"/>
        </w:rPr>
      </w:pPr>
      <w:bookmarkStart w:id="0" w:name="_GoBack"/>
      <w:bookmarkEnd w:id="0"/>
    </w:p>
    <w:p w:rsidR="00DF1718" w:rsidRPr="00DF1718" w:rsidRDefault="00DF1718" w:rsidP="00DF1718">
      <w:pPr>
        <w:spacing w:after="60" w:line="240" w:lineRule="auto"/>
        <w:jc w:val="both"/>
        <w:rPr>
          <w:rFonts w:ascii="Cambria" w:hAnsi="Cambria" w:cs="Times"/>
          <w:b/>
          <w:sz w:val="24"/>
          <w:szCs w:val="24"/>
        </w:rPr>
      </w:pPr>
      <w:r w:rsidRPr="00DF1718">
        <w:rPr>
          <w:rFonts w:ascii="Cambria" w:hAnsi="Cambria" w:cs="Times"/>
          <w:sz w:val="24"/>
          <w:szCs w:val="24"/>
        </w:rPr>
        <w:t xml:space="preserve">Part of the project will be carried out in collaboration with </w:t>
      </w:r>
      <w:proofErr w:type="spellStart"/>
      <w:r w:rsidRPr="00DF1718">
        <w:rPr>
          <w:rFonts w:ascii="Cambria" w:hAnsi="Cambria" w:cs="Times"/>
          <w:sz w:val="24"/>
          <w:szCs w:val="24"/>
        </w:rPr>
        <w:t>Prof.</w:t>
      </w:r>
      <w:proofErr w:type="spellEnd"/>
      <w:r w:rsidRPr="00DF1718">
        <w:rPr>
          <w:rFonts w:ascii="Cambria" w:hAnsi="Cambria" w:cs="Times"/>
          <w:sz w:val="24"/>
          <w:szCs w:val="24"/>
        </w:rPr>
        <w:t xml:space="preserve"> Mathias </w:t>
      </w:r>
      <w:proofErr w:type="spellStart"/>
      <w:r w:rsidRPr="00DF1718">
        <w:rPr>
          <w:rFonts w:ascii="Cambria" w:hAnsi="Cambria" w:cs="Times"/>
          <w:sz w:val="24"/>
          <w:szCs w:val="24"/>
        </w:rPr>
        <w:t>Thommes</w:t>
      </w:r>
      <w:proofErr w:type="spellEnd"/>
      <w:r w:rsidRPr="00DF1718">
        <w:rPr>
          <w:rFonts w:ascii="Cambria" w:hAnsi="Cambria" w:cs="Times"/>
          <w:sz w:val="24"/>
          <w:szCs w:val="24"/>
        </w:rPr>
        <w:t xml:space="preserve"> at Friedrich-Alexander </w:t>
      </w:r>
      <w:proofErr w:type="spellStart"/>
      <w:r w:rsidRPr="00DF1718">
        <w:rPr>
          <w:rFonts w:ascii="Cambria" w:hAnsi="Cambria" w:cs="Times"/>
          <w:sz w:val="24"/>
          <w:szCs w:val="24"/>
        </w:rPr>
        <w:t>Universität</w:t>
      </w:r>
      <w:proofErr w:type="spellEnd"/>
      <w:r w:rsidRPr="00DF1718">
        <w:rPr>
          <w:rFonts w:ascii="Cambria" w:hAnsi="Cambria" w:cs="Times"/>
          <w:sz w:val="24"/>
          <w:szCs w:val="24"/>
        </w:rPr>
        <w:t xml:space="preserve"> in Erlangen, Germany, who is the lead author of the 2015 IUPAC recommendations on the characterization of </w:t>
      </w:r>
      <w:proofErr w:type="spellStart"/>
      <w:r w:rsidRPr="00DF1718">
        <w:rPr>
          <w:rFonts w:ascii="Cambria" w:hAnsi="Cambria" w:cs="Times"/>
          <w:sz w:val="24"/>
          <w:szCs w:val="24"/>
        </w:rPr>
        <w:t>nanoporous</w:t>
      </w:r>
      <w:proofErr w:type="spellEnd"/>
      <w:r w:rsidRPr="00DF1718">
        <w:rPr>
          <w:rFonts w:ascii="Cambria" w:hAnsi="Cambria" w:cs="Times"/>
          <w:sz w:val="24"/>
          <w:szCs w:val="24"/>
        </w:rPr>
        <w:t xml:space="preserve"> materials. </w:t>
      </w:r>
    </w:p>
    <w:p w:rsidR="00DF1718" w:rsidRDefault="00DF1718" w:rsidP="00CE69BC">
      <w:pPr>
        <w:spacing w:after="0" w:line="240" w:lineRule="auto"/>
        <w:contextualSpacing/>
        <w:jc w:val="both"/>
        <w:rPr>
          <w:rFonts w:ascii="Cambria" w:hAnsi="Cambria" w:cstheme="minorHAnsi"/>
          <w:b/>
          <w:bCs/>
          <w:color w:val="FF0000"/>
          <w:sz w:val="28"/>
          <w:szCs w:val="28"/>
          <w:bdr w:val="none" w:sz="0" w:space="0" w:color="auto" w:frame="1"/>
          <w:shd w:val="clear" w:color="auto" w:fill="FFFFFF"/>
        </w:rPr>
      </w:pPr>
    </w:p>
    <w:sectPr w:rsidR="00DF1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0C"/>
    <w:rsid w:val="00061393"/>
    <w:rsid w:val="00106B3B"/>
    <w:rsid w:val="0013540C"/>
    <w:rsid w:val="00343811"/>
    <w:rsid w:val="003548C8"/>
    <w:rsid w:val="00355416"/>
    <w:rsid w:val="003F35EF"/>
    <w:rsid w:val="00434957"/>
    <w:rsid w:val="0056394A"/>
    <w:rsid w:val="00776536"/>
    <w:rsid w:val="007A0223"/>
    <w:rsid w:val="007D086C"/>
    <w:rsid w:val="009D0F17"/>
    <w:rsid w:val="00B05B9A"/>
    <w:rsid w:val="00B85973"/>
    <w:rsid w:val="00BA2D7A"/>
    <w:rsid w:val="00BC1D10"/>
    <w:rsid w:val="00C85DF9"/>
    <w:rsid w:val="00CE69BC"/>
    <w:rsid w:val="00D22321"/>
    <w:rsid w:val="00DF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EB94"/>
  <w15:chartTrackingRefBased/>
  <w15:docId w15:val="{F9985B14-1425-4D32-B673-3B0C42D9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2232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22321"/>
    <w:rPr>
      <w:rFonts w:ascii="Calibri" w:hAnsi="Calibri" w:cs="Calibri"/>
    </w:rPr>
  </w:style>
  <w:style w:type="table" w:styleId="TableGrid">
    <w:name w:val="Table Grid"/>
    <w:basedOn w:val="TableNormal"/>
    <w:rsid w:val="003548C8"/>
    <w:pPr>
      <w:spacing w:after="0" w:line="240" w:lineRule="auto"/>
    </w:pPr>
    <w:rPr>
      <w:rFonts w:ascii="New York" w:eastAsia="Times New Roman" w:hAnsi="New Yor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title">
    <w:name w:val="cit-title"/>
    <w:rsid w:val="003548C8"/>
  </w:style>
  <w:style w:type="character" w:customStyle="1" w:styleId="cit-year-info">
    <w:name w:val="cit-year-info"/>
    <w:rsid w:val="003548C8"/>
  </w:style>
  <w:style w:type="character" w:customStyle="1" w:styleId="cit-volume">
    <w:name w:val="cit-volume"/>
    <w:rsid w:val="003548C8"/>
  </w:style>
  <w:style w:type="character" w:customStyle="1" w:styleId="cit-issue">
    <w:name w:val="cit-issue"/>
    <w:rsid w:val="003548C8"/>
  </w:style>
  <w:style w:type="character" w:customStyle="1" w:styleId="cit-pagerange">
    <w:name w:val="cit-pagerange"/>
    <w:rsid w:val="003548C8"/>
  </w:style>
  <w:style w:type="paragraph" w:styleId="NormalWeb">
    <w:name w:val="Normal (Web)"/>
    <w:basedOn w:val="Normal"/>
    <w:uiPriority w:val="99"/>
    <w:semiHidden/>
    <w:unhideWhenUsed/>
    <w:rsid w:val="00DF171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905">
      <w:bodyDiv w:val="1"/>
      <w:marLeft w:val="0"/>
      <w:marRight w:val="0"/>
      <w:marTop w:val="0"/>
      <w:marBottom w:val="0"/>
      <w:divBdr>
        <w:top w:val="none" w:sz="0" w:space="0" w:color="auto"/>
        <w:left w:val="none" w:sz="0" w:space="0" w:color="auto"/>
        <w:bottom w:val="none" w:sz="0" w:space="0" w:color="auto"/>
        <w:right w:val="none" w:sz="0" w:space="0" w:color="auto"/>
      </w:divBdr>
    </w:div>
    <w:div w:id="668217142">
      <w:bodyDiv w:val="1"/>
      <w:marLeft w:val="0"/>
      <w:marRight w:val="0"/>
      <w:marTop w:val="0"/>
      <w:marBottom w:val="0"/>
      <w:divBdr>
        <w:top w:val="none" w:sz="0" w:space="0" w:color="auto"/>
        <w:left w:val="none" w:sz="0" w:space="0" w:color="auto"/>
        <w:bottom w:val="none" w:sz="0" w:space="0" w:color="auto"/>
        <w:right w:val="none" w:sz="0" w:space="0" w:color="auto"/>
      </w:divBdr>
    </w:div>
    <w:div w:id="876817002">
      <w:bodyDiv w:val="1"/>
      <w:marLeft w:val="0"/>
      <w:marRight w:val="0"/>
      <w:marTop w:val="0"/>
      <w:marBottom w:val="0"/>
      <w:divBdr>
        <w:top w:val="none" w:sz="0" w:space="0" w:color="auto"/>
        <w:left w:val="none" w:sz="0" w:space="0" w:color="auto"/>
        <w:bottom w:val="none" w:sz="0" w:space="0" w:color="auto"/>
        <w:right w:val="none" w:sz="0" w:space="0" w:color="auto"/>
      </w:divBdr>
    </w:div>
    <w:div w:id="1050301165">
      <w:bodyDiv w:val="1"/>
      <w:marLeft w:val="0"/>
      <w:marRight w:val="0"/>
      <w:marTop w:val="0"/>
      <w:marBottom w:val="0"/>
      <w:divBdr>
        <w:top w:val="none" w:sz="0" w:space="0" w:color="auto"/>
        <w:left w:val="none" w:sz="0" w:space="0" w:color="auto"/>
        <w:bottom w:val="none" w:sz="0" w:space="0" w:color="auto"/>
        <w:right w:val="none" w:sz="0" w:space="0" w:color="auto"/>
      </w:divBdr>
    </w:div>
    <w:div w:id="1638753534">
      <w:bodyDiv w:val="1"/>
      <w:marLeft w:val="0"/>
      <w:marRight w:val="0"/>
      <w:marTop w:val="0"/>
      <w:marBottom w:val="0"/>
      <w:divBdr>
        <w:top w:val="none" w:sz="0" w:space="0" w:color="auto"/>
        <w:left w:val="none" w:sz="0" w:space="0" w:color="auto"/>
        <w:bottom w:val="none" w:sz="0" w:space="0" w:color="auto"/>
        <w:right w:val="none" w:sz="0" w:space="0" w:color="auto"/>
      </w:divBdr>
    </w:div>
    <w:div w:id="18211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LIAN R.</dc:creator>
  <cp:keywords/>
  <dc:description/>
  <cp:lastModifiedBy>GRIEVE, LINDA</cp:lastModifiedBy>
  <cp:revision>3</cp:revision>
  <dcterms:created xsi:type="dcterms:W3CDTF">2020-03-24T12:48:00Z</dcterms:created>
  <dcterms:modified xsi:type="dcterms:W3CDTF">2020-03-24T12:58:00Z</dcterms:modified>
</cp:coreProperties>
</file>