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1E01" w14:textId="77777777" w:rsidR="00AA149E" w:rsidRPr="00AA149E" w:rsidRDefault="00AA149E" w:rsidP="00AA149E">
      <w:pPr>
        <w:rPr>
          <w:rFonts w:ascii="Arial" w:hAnsi="Arial" w:cs="Arial"/>
        </w:rPr>
      </w:pPr>
    </w:p>
    <w:p w14:paraId="343FE441" w14:textId="77777777" w:rsidR="00AA149E" w:rsidRPr="00AA149E" w:rsidRDefault="00AA149E" w:rsidP="00AA149E">
      <w:pPr>
        <w:rPr>
          <w:rFonts w:ascii="Arial" w:hAnsi="Arial" w:cs="Arial"/>
        </w:rPr>
      </w:pPr>
      <w:r w:rsidRPr="00AA149E">
        <w:rPr>
          <w:rFonts w:ascii="Arial" w:hAnsi="Arial" w:cs="Arial"/>
          <w:b/>
          <w:bCs/>
        </w:rPr>
        <w:t>Title</w:t>
      </w:r>
      <w:r w:rsidRPr="00AA149E">
        <w:rPr>
          <w:rFonts w:ascii="Arial" w:hAnsi="Arial" w:cs="Arial"/>
        </w:rPr>
        <w:t xml:space="preserve">: Tough meets Stretchy - Double </w:t>
      </w:r>
      <w:proofErr w:type="spellStart"/>
      <w:r w:rsidRPr="00AA149E">
        <w:rPr>
          <w:rFonts w:ascii="Arial" w:hAnsi="Arial" w:cs="Arial"/>
        </w:rPr>
        <w:t>Polyrotaxane</w:t>
      </w:r>
      <w:proofErr w:type="spellEnd"/>
      <w:r w:rsidRPr="00AA149E">
        <w:rPr>
          <w:rFonts w:ascii="Arial" w:hAnsi="Arial" w:cs="Arial"/>
        </w:rPr>
        <w:t xml:space="preserve"> Networks hydrogels</w:t>
      </w:r>
    </w:p>
    <w:p w14:paraId="12246DEE" w14:textId="77777777" w:rsidR="00AA149E" w:rsidRPr="00AA149E" w:rsidRDefault="00AA149E" w:rsidP="00AA149E">
      <w:pPr>
        <w:jc w:val="both"/>
        <w:rPr>
          <w:rFonts w:ascii="Arial" w:hAnsi="Arial" w:cs="Arial"/>
        </w:rPr>
      </w:pPr>
      <w:r w:rsidRPr="00AA149E">
        <w:rPr>
          <w:rFonts w:ascii="Arial" w:hAnsi="Arial" w:cs="Arial"/>
          <w:b/>
          <w:bCs/>
        </w:rPr>
        <w:t>Supervision</w:t>
      </w:r>
      <w:r w:rsidRPr="00AA149E">
        <w:rPr>
          <w:rFonts w:ascii="Arial" w:hAnsi="Arial" w:cs="Arial"/>
        </w:rPr>
        <w:t xml:space="preserve">: Davide </w:t>
      </w:r>
      <w:proofErr w:type="spellStart"/>
      <w:r w:rsidRPr="00AA149E">
        <w:rPr>
          <w:rFonts w:ascii="Arial" w:hAnsi="Arial" w:cs="Arial"/>
        </w:rPr>
        <w:t>Michieletto</w:t>
      </w:r>
      <w:proofErr w:type="spellEnd"/>
      <w:r w:rsidRPr="00AA149E">
        <w:rPr>
          <w:rFonts w:ascii="Arial" w:hAnsi="Arial" w:cs="Arial"/>
        </w:rPr>
        <w:t>, University of Edinburgh</w:t>
      </w:r>
    </w:p>
    <w:p w14:paraId="1A99EE8C" w14:textId="77777777" w:rsidR="00AA149E" w:rsidRPr="00AA149E" w:rsidRDefault="00AA149E" w:rsidP="00AA149E">
      <w:pPr>
        <w:rPr>
          <w:rFonts w:ascii="Arial" w:hAnsi="Arial" w:cs="Arial"/>
        </w:rPr>
      </w:pPr>
      <w:r w:rsidRPr="00AA149E">
        <w:rPr>
          <w:rFonts w:ascii="Arial" w:hAnsi="Arial" w:cs="Arial"/>
        </w:rPr>
        <w:t> </w:t>
      </w:r>
    </w:p>
    <w:p w14:paraId="1E613559" w14:textId="77777777" w:rsidR="00AA149E" w:rsidRPr="00AA149E" w:rsidRDefault="00AA149E" w:rsidP="00AA149E">
      <w:pPr>
        <w:rPr>
          <w:rFonts w:ascii="Arial" w:hAnsi="Arial" w:cs="Arial"/>
        </w:rPr>
      </w:pPr>
      <w:r w:rsidRPr="00AA149E">
        <w:rPr>
          <w:rFonts w:ascii="Arial" w:hAnsi="Arial" w:cs="Arial"/>
          <w:b/>
          <w:bCs/>
        </w:rPr>
        <w:t>Description:</w:t>
      </w:r>
    </w:p>
    <w:p w14:paraId="12484B8F" w14:textId="77777777" w:rsidR="00AA149E" w:rsidRPr="00AA149E" w:rsidRDefault="00AA149E" w:rsidP="00AA149E">
      <w:pPr>
        <w:rPr>
          <w:rFonts w:ascii="Arial" w:hAnsi="Arial" w:cs="Arial"/>
        </w:rPr>
      </w:pPr>
      <w:proofErr w:type="spellStart"/>
      <w:r w:rsidRPr="00AA149E">
        <w:rPr>
          <w:rFonts w:ascii="Arial" w:hAnsi="Arial" w:cs="Arial"/>
        </w:rPr>
        <w:t>Polyrotaxanes</w:t>
      </w:r>
      <w:proofErr w:type="spellEnd"/>
      <w:r w:rsidRPr="00AA149E">
        <w:rPr>
          <w:rFonts w:ascii="Arial" w:hAnsi="Arial" w:cs="Arial"/>
        </w:rPr>
        <w:t xml:space="preserve"> are a class of materials in which linear polymer chains (typically PEG) thread through cyclic molecules (typically </w:t>
      </w:r>
      <w:proofErr w:type="spellStart"/>
      <w:r w:rsidRPr="00AA149E">
        <w:rPr>
          <w:rFonts w:ascii="Arial" w:hAnsi="Arial" w:cs="Arial"/>
        </w:rPr>
        <w:t>cyclodextrines</w:t>
      </w:r>
      <w:proofErr w:type="spellEnd"/>
      <w:r w:rsidRPr="00AA149E">
        <w:rPr>
          <w:rFonts w:ascii="Arial" w:hAnsi="Arial" w:cs="Arial"/>
        </w:rPr>
        <w:t xml:space="preserve">) which are then crosslinked to create a </w:t>
      </w:r>
      <w:proofErr w:type="gramStart"/>
      <w:r w:rsidRPr="00AA149E">
        <w:rPr>
          <w:rFonts w:ascii="Arial" w:hAnsi="Arial" w:cs="Arial"/>
        </w:rPr>
        <w:t>sliding crosslinks</w:t>
      </w:r>
      <w:proofErr w:type="gramEnd"/>
      <w:r w:rsidRPr="00AA149E">
        <w:rPr>
          <w:rFonts w:ascii="Arial" w:hAnsi="Arial" w:cs="Arial"/>
        </w:rPr>
        <w:t xml:space="preserve"> [1]. These slide-ring gels display a unique “pulley effect” which allows the material to equalise and re-distribute the tension across the polymer chains avoiding the creation of weak points or breakage due to accumulated stress. Thanks to this, </w:t>
      </w:r>
      <w:proofErr w:type="spellStart"/>
      <w:r w:rsidRPr="00AA149E">
        <w:rPr>
          <w:rFonts w:ascii="Arial" w:hAnsi="Arial" w:cs="Arial"/>
        </w:rPr>
        <w:t>polyrotaxane</w:t>
      </w:r>
      <w:proofErr w:type="spellEnd"/>
      <w:r w:rsidRPr="00AA149E">
        <w:rPr>
          <w:rFonts w:ascii="Arial" w:hAnsi="Arial" w:cs="Arial"/>
        </w:rPr>
        <w:t xml:space="preserve"> hydrogels are particularly soft (low </w:t>
      </w:r>
      <w:proofErr w:type="gramStart"/>
      <w:r w:rsidRPr="00AA149E">
        <w:rPr>
          <w:rFonts w:ascii="Arial" w:hAnsi="Arial" w:cs="Arial"/>
        </w:rPr>
        <w:t>Young’s</w:t>
      </w:r>
      <w:proofErr w:type="gramEnd"/>
      <w:r w:rsidRPr="00AA149E">
        <w:rPr>
          <w:rFonts w:ascii="Arial" w:hAnsi="Arial" w:cs="Arial"/>
        </w:rPr>
        <w:t xml:space="preserve"> modulus &lt; 1 MPa) and highly stretchable (500-1000% strain) and can be made in water [2].</w:t>
      </w:r>
    </w:p>
    <w:p w14:paraId="7A877793" w14:textId="77777777" w:rsidR="00AA149E" w:rsidRPr="00AA149E" w:rsidRDefault="00AA149E" w:rsidP="00AA149E">
      <w:pPr>
        <w:rPr>
          <w:rFonts w:ascii="Arial" w:hAnsi="Arial" w:cs="Arial"/>
        </w:rPr>
      </w:pPr>
      <w:proofErr w:type="spellStart"/>
      <w:r w:rsidRPr="00AA149E">
        <w:rPr>
          <w:rFonts w:ascii="Arial" w:hAnsi="Arial" w:cs="Arial"/>
        </w:rPr>
        <w:t>Polyrotaxanes</w:t>
      </w:r>
      <w:proofErr w:type="spellEnd"/>
      <w:r w:rsidRPr="00AA149E">
        <w:rPr>
          <w:rFonts w:ascii="Arial" w:hAnsi="Arial" w:cs="Arial"/>
        </w:rPr>
        <w:t xml:space="preserve"> are more </w:t>
      </w:r>
      <w:proofErr w:type="spellStart"/>
      <w:r w:rsidRPr="00AA149E">
        <w:rPr>
          <w:rFonts w:ascii="Arial" w:hAnsi="Arial" w:cs="Arial"/>
        </w:rPr>
        <w:t>tunable</w:t>
      </w:r>
      <w:proofErr w:type="spellEnd"/>
      <w:r w:rsidRPr="00AA149E">
        <w:rPr>
          <w:rFonts w:ascii="Arial" w:hAnsi="Arial" w:cs="Arial"/>
        </w:rPr>
        <w:t xml:space="preserve"> than other classical chemically crosslinked polymer hydrogels because it has additional parameters that can be varied, </w:t>
      </w:r>
      <w:proofErr w:type="gramStart"/>
      <w:r w:rsidRPr="00AA149E">
        <w:rPr>
          <w:rFonts w:ascii="Arial" w:hAnsi="Arial" w:cs="Arial"/>
        </w:rPr>
        <w:t>e.g.</w:t>
      </w:r>
      <w:proofErr w:type="gramEnd"/>
      <w:r w:rsidRPr="00AA149E">
        <w:rPr>
          <w:rFonts w:ascii="Arial" w:hAnsi="Arial" w:cs="Arial"/>
        </w:rPr>
        <w:t xml:space="preserve"> the number of slide-rings per polymer and the number of crosslinked slide-rings VS </w:t>
      </w:r>
      <w:proofErr w:type="spellStart"/>
      <w:r w:rsidRPr="00AA149E">
        <w:rPr>
          <w:rFonts w:ascii="Arial" w:hAnsi="Arial" w:cs="Arial"/>
        </w:rPr>
        <w:t>uncrosslinked</w:t>
      </w:r>
      <w:proofErr w:type="spellEnd"/>
      <w:r w:rsidRPr="00AA149E">
        <w:rPr>
          <w:rFonts w:ascii="Arial" w:hAnsi="Arial" w:cs="Arial"/>
        </w:rPr>
        <w:t xml:space="preserve"> ones. One of the downsides of these materials is that they are not particularly tough (breakage occur around 0.1MPa) [2].</w:t>
      </w:r>
    </w:p>
    <w:p w14:paraId="3A033F4F" w14:textId="77777777" w:rsidR="00AA149E" w:rsidRPr="00AA149E" w:rsidRDefault="00AA149E" w:rsidP="00AA149E">
      <w:pPr>
        <w:rPr>
          <w:rFonts w:ascii="Arial" w:hAnsi="Arial" w:cs="Arial"/>
        </w:rPr>
      </w:pPr>
      <w:r w:rsidRPr="00AA149E">
        <w:rPr>
          <w:rFonts w:ascii="Arial" w:hAnsi="Arial" w:cs="Arial"/>
        </w:rPr>
        <w:t>One strategy to endow them with higher toughness is to create a double network [3] with a sacrificial network that works as energy-dissipating structure. Using non-covalent, reversible cross-links (</w:t>
      </w:r>
      <w:proofErr w:type="gramStart"/>
      <w:r w:rsidRPr="00AA149E">
        <w:rPr>
          <w:rFonts w:ascii="Arial" w:hAnsi="Arial" w:cs="Arial"/>
        </w:rPr>
        <w:t>e.g.</w:t>
      </w:r>
      <w:proofErr w:type="gramEnd"/>
      <w:r w:rsidRPr="00AA149E">
        <w:rPr>
          <w:rFonts w:ascii="Arial" w:hAnsi="Arial" w:cs="Arial"/>
        </w:rPr>
        <w:t xml:space="preserve"> hydrogen bonds) in the sacrificial network allows the restoration of the sacrificial bonds when the strain is reduced. Double networks are known to be particularly tough (range ~10 MPa tensile stress at breakage, fracture energies ~9’000 J/m^2, see [3-5] and similar papers).  </w:t>
      </w:r>
    </w:p>
    <w:p w14:paraId="29A08BBF" w14:textId="77777777" w:rsidR="00AA149E" w:rsidRPr="00AA149E" w:rsidRDefault="00AA149E" w:rsidP="00AA149E">
      <w:pPr>
        <w:rPr>
          <w:rFonts w:ascii="Arial" w:hAnsi="Arial" w:cs="Arial"/>
        </w:rPr>
      </w:pPr>
    </w:p>
    <w:p w14:paraId="0F1DF442" w14:textId="77777777" w:rsidR="00AA149E" w:rsidRPr="00AA149E" w:rsidRDefault="00AA149E" w:rsidP="00AA149E">
      <w:pPr>
        <w:rPr>
          <w:rFonts w:ascii="Arial" w:hAnsi="Arial" w:cs="Arial"/>
        </w:rPr>
      </w:pPr>
      <w:r w:rsidRPr="00AA149E">
        <w:rPr>
          <w:rFonts w:ascii="Arial" w:hAnsi="Arial" w:cs="Arial"/>
        </w:rPr>
        <w:t xml:space="preserve">To the best of our knowledge, there are no prior attempts to design a double network in which one of the two (or both) is a </w:t>
      </w:r>
      <w:proofErr w:type="spellStart"/>
      <w:r w:rsidRPr="00AA149E">
        <w:rPr>
          <w:rFonts w:ascii="Arial" w:hAnsi="Arial" w:cs="Arial"/>
        </w:rPr>
        <w:t>polyrotaxane</w:t>
      </w:r>
      <w:proofErr w:type="spellEnd"/>
      <w:r w:rsidRPr="00AA149E">
        <w:rPr>
          <w:rFonts w:ascii="Arial" w:hAnsi="Arial" w:cs="Arial"/>
        </w:rPr>
        <w:t xml:space="preserve"> network. This is thus a novel technology for super stretchable but also tough hydrogels. As a first step, we will explore this by synthesising and characterising the materials properties of PEG/cyclodextrins </w:t>
      </w:r>
      <w:proofErr w:type="spellStart"/>
      <w:r w:rsidRPr="00AA149E">
        <w:rPr>
          <w:rFonts w:ascii="Arial" w:hAnsi="Arial" w:cs="Arial"/>
        </w:rPr>
        <w:t>polyrotaxane</w:t>
      </w:r>
      <w:proofErr w:type="spellEnd"/>
      <w:r w:rsidRPr="00AA149E">
        <w:rPr>
          <w:rFonts w:ascii="Arial" w:hAnsi="Arial" w:cs="Arial"/>
        </w:rPr>
        <w:t xml:space="preserve"> gels embedded within a polyacrylamide network. These materials will be characterised using rheometers and universal testing machines. </w:t>
      </w:r>
    </w:p>
    <w:p w14:paraId="0B30419A" w14:textId="77777777" w:rsidR="00AA149E" w:rsidRPr="00AA149E" w:rsidRDefault="00AA149E" w:rsidP="00AA149E">
      <w:pPr>
        <w:rPr>
          <w:rFonts w:ascii="Arial" w:hAnsi="Arial" w:cs="Arial"/>
        </w:rPr>
      </w:pPr>
      <w:r w:rsidRPr="00AA149E">
        <w:rPr>
          <w:rFonts w:ascii="Arial" w:hAnsi="Arial" w:cs="Arial"/>
        </w:rPr>
        <w:t>There will be the opportunity for the student to explore these materials using coarse grained molecular dynamics simulations.</w:t>
      </w:r>
    </w:p>
    <w:p w14:paraId="55515835" w14:textId="77777777" w:rsidR="00AA149E" w:rsidRPr="00AA149E" w:rsidRDefault="00AA149E" w:rsidP="00AA149E">
      <w:pPr>
        <w:rPr>
          <w:rFonts w:ascii="Arial" w:hAnsi="Arial" w:cs="Arial"/>
        </w:rPr>
      </w:pPr>
      <w:r w:rsidRPr="00AA149E">
        <w:rPr>
          <w:rFonts w:ascii="Arial" w:hAnsi="Arial" w:cs="Arial"/>
        </w:rPr>
        <w:t> </w:t>
      </w:r>
    </w:p>
    <w:p w14:paraId="2CB1C9FD" w14:textId="77777777" w:rsidR="00AA149E" w:rsidRPr="00AA149E" w:rsidRDefault="00AA149E" w:rsidP="00AA149E">
      <w:pPr>
        <w:rPr>
          <w:rFonts w:ascii="Arial" w:hAnsi="Arial" w:cs="Arial"/>
        </w:rPr>
      </w:pPr>
      <w:r w:rsidRPr="00AA149E">
        <w:rPr>
          <w:rFonts w:ascii="Arial" w:hAnsi="Arial" w:cs="Arial"/>
        </w:rPr>
        <w:t>[1] K Ito, Polymer Journal, </w:t>
      </w:r>
      <w:r w:rsidRPr="00AA149E">
        <w:rPr>
          <w:rFonts w:ascii="Arial" w:hAnsi="Arial" w:cs="Arial"/>
          <w:b/>
          <w:bCs/>
        </w:rPr>
        <w:t>39</w:t>
      </w:r>
      <w:r w:rsidRPr="00AA149E">
        <w:rPr>
          <w:rFonts w:ascii="Arial" w:hAnsi="Arial" w:cs="Arial"/>
        </w:rPr>
        <w:t> 2007 (</w:t>
      </w:r>
      <w:hyperlink r:id="rId4" w:history="1">
        <w:r w:rsidRPr="00AA149E">
          <w:rPr>
            <w:rStyle w:val="Hyperlink"/>
            <w:rFonts w:ascii="Arial" w:hAnsi="Arial" w:cs="Arial"/>
          </w:rPr>
          <w:t>https://www.nature.com/articles/pj200766</w:t>
        </w:r>
      </w:hyperlink>
      <w:r w:rsidRPr="00AA149E">
        <w:rPr>
          <w:rFonts w:ascii="Arial" w:hAnsi="Arial" w:cs="Arial"/>
        </w:rPr>
        <w:t>)</w:t>
      </w:r>
    </w:p>
    <w:p w14:paraId="3B9EB57E" w14:textId="77777777" w:rsidR="00AA149E" w:rsidRPr="00AA149E" w:rsidRDefault="00AA149E" w:rsidP="00AA149E">
      <w:pPr>
        <w:rPr>
          <w:rFonts w:ascii="Arial" w:hAnsi="Arial" w:cs="Arial"/>
        </w:rPr>
      </w:pPr>
      <w:r w:rsidRPr="00AA149E">
        <w:rPr>
          <w:rFonts w:ascii="Arial" w:hAnsi="Arial" w:cs="Arial"/>
          <w:lang w:val="it-IT"/>
        </w:rPr>
        <w:t>[2] Imran et al Nature Comm </w:t>
      </w:r>
      <w:r w:rsidRPr="00AA149E">
        <w:rPr>
          <w:rFonts w:ascii="Arial" w:hAnsi="Arial" w:cs="Arial"/>
          <w:b/>
          <w:bCs/>
          <w:lang w:val="it-IT"/>
        </w:rPr>
        <w:t>5 </w:t>
      </w:r>
      <w:r w:rsidRPr="00AA149E">
        <w:rPr>
          <w:rFonts w:ascii="Arial" w:hAnsi="Arial" w:cs="Arial"/>
          <w:lang w:val="it-IT"/>
        </w:rPr>
        <w:t>2014 (</w:t>
      </w:r>
      <w:hyperlink r:id="rId5" w:history="1">
        <w:r w:rsidRPr="00AA149E">
          <w:rPr>
            <w:rStyle w:val="Hyperlink"/>
            <w:rFonts w:ascii="Arial" w:hAnsi="Arial" w:cs="Arial"/>
            <w:lang w:val="it-IT"/>
          </w:rPr>
          <w:t>https://www.nature.com/articles/ncomms6124</w:t>
        </w:r>
      </w:hyperlink>
      <w:r w:rsidRPr="00AA149E">
        <w:rPr>
          <w:rFonts w:ascii="Arial" w:hAnsi="Arial" w:cs="Arial"/>
          <w:lang w:val="it-IT"/>
        </w:rPr>
        <w:t>)</w:t>
      </w:r>
    </w:p>
    <w:p w14:paraId="52A580A8" w14:textId="77777777" w:rsidR="00AA149E" w:rsidRPr="00AA149E" w:rsidRDefault="00AA149E" w:rsidP="00AA149E">
      <w:pPr>
        <w:rPr>
          <w:rFonts w:ascii="Arial" w:hAnsi="Arial" w:cs="Arial"/>
        </w:rPr>
      </w:pPr>
      <w:r w:rsidRPr="00AA149E">
        <w:rPr>
          <w:rFonts w:ascii="Arial" w:hAnsi="Arial" w:cs="Arial"/>
          <w:lang w:val="it-IT"/>
        </w:rPr>
        <w:t>[3] Sun et al, Nature </w:t>
      </w:r>
      <w:r w:rsidRPr="00AA149E">
        <w:rPr>
          <w:rFonts w:ascii="Arial" w:hAnsi="Arial" w:cs="Arial"/>
          <w:b/>
          <w:bCs/>
          <w:lang w:val="it-IT"/>
        </w:rPr>
        <w:t>489</w:t>
      </w:r>
      <w:r w:rsidRPr="00AA149E">
        <w:rPr>
          <w:rFonts w:ascii="Arial" w:hAnsi="Arial" w:cs="Arial"/>
          <w:lang w:val="it-IT"/>
        </w:rPr>
        <w:t> 2012 (</w:t>
      </w:r>
      <w:hyperlink r:id="rId6" w:history="1">
        <w:r w:rsidRPr="00AA149E">
          <w:rPr>
            <w:rStyle w:val="Hyperlink"/>
            <w:rFonts w:ascii="Arial" w:hAnsi="Arial" w:cs="Arial"/>
            <w:lang w:val="it-IT"/>
          </w:rPr>
          <w:t>https://www.nature.com/articles/nature11409</w:t>
        </w:r>
      </w:hyperlink>
      <w:r w:rsidRPr="00AA149E">
        <w:rPr>
          <w:rFonts w:ascii="Arial" w:hAnsi="Arial" w:cs="Arial"/>
          <w:lang w:val="it-IT"/>
        </w:rPr>
        <w:t>)</w:t>
      </w:r>
    </w:p>
    <w:p w14:paraId="32459DB9" w14:textId="77777777" w:rsidR="00AA149E" w:rsidRPr="00AA149E" w:rsidRDefault="00AA149E" w:rsidP="00AA149E">
      <w:pPr>
        <w:rPr>
          <w:rFonts w:ascii="Arial" w:hAnsi="Arial" w:cs="Arial"/>
        </w:rPr>
      </w:pPr>
      <w:r w:rsidRPr="00AA149E">
        <w:rPr>
          <w:rFonts w:ascii="Arial" w:hAnsi="Arial" w:cs="Arial"/>
          <w:lang w:val="it-IT"/>
        </w:rPr>
        <w:t>[4] Na </w:t>
      </w:r>
      <w:hyperlink r:id="rId7" w:history="1">
        <w:r w:rsidRPr="00AA149E">
          <w:rPr>
            <w:rStyle w:val="Hyperlink"/>
            <w:rFonts w:ascii="Arial" w:hAnsi="Arial" w:cs="Arial"/>
            <w:lang w:val="it-IT"/>
          </w:rPr>
          <w:t>https://link.springer.com/article/10.1007/s13367-013-0020-y</w:t>
        </w:r>
      </w:hyperlink>
    </w:p>
    <w:p w14:paraId="33C0A33E" w14:textId="77777777" w:rsidR="00AA149E" w:rsidRPr="00AA149E" w:rsidRDefault="00AA149E" w:rsidP="00AA149E">
      <w:pPr>
        <w:rPr>
          <w:rFonts w:ascii="Arial" w:hAnsi="Arial" w:cs="Arial"/>
        </w:rPr>
      </w:pPr>
      <w:r w:rsidRPr="00AA149E">
        <w:rPr>
          <w:rFonts w:ascii="Arial" w:hAnsi="Arial" w:cs="Arial"/>
          <w:lang w:val="it-IT"/>
        </w:rPr>
        <w:t>[5] Haque et al, Polymer </w:t>
      </w:r>
      <w:r w:rsidRPr="00AA149E">
        <w:rPr>
          <w:rFonts w:ascii="Arial" w:hAnsi="Arial" w:cs="Arial"/>
          <w:b/>
          <w:bCs/>
          <w:lang w:val="it-IT"/>
        </w:rPr>
        <w:t>53</w:t>
      </w:r>
      <w:r w:rsidRPr="00AA149E">
        <w:rPr>
          <w:rFonts w:ascii="Arial" w:hAnsi="Arial" w:cs="Arial"/>
          <w:lang w:val="it-IT"/>
        </w:rPr>
        <w:t> 2012 (</w:t>
      </w:r>
      <w:hyperlink r:id="rId8" w:history="1">
        <w:r w:rsidRPr="00AA149E">
          <w:rPr>
            <w:rStyle w:val="Hyperlink"/>
            <w:rFonts w:ascii="Arial" w:hAnsi="Arial" w:cs="Arial"/>
            <w:lang w:val="it-IT"/>
          </w:rPr>
          <w:t>https://www.sciencedirect.com/science/article/pii/S0032386112002212?via%3Dihub</w:t>
        </w:r>
      </w:hyperlink>
      <w:r w:rsidRPr="00AA149E">
        <w:rPr>
          <w:rFonts w:ascii="Arial" w:hAnsi="Arial" w:cs="Arial"/>
          <w:lang w:val="it-IT"/>
        </w:rPr>
        <w:t>)</w:t>
      </w:r>
    </w:p>
    <w:p w14:paraId="00433D9F" w14:textId="77777777" w:rsidR="00AA149E" w:rsidRPr="00AA149E" w:rsidRDefault="00AA149E" w:rsidP="00AA149E">
      <w:pPr>
        <w:rPr>
          <w:rFonts w:ascii="Arial" w:hAnsi="Arial" w:cs="Arial"/>
        </w:rPr>
      </w:pPr>
      <w:r w:rsidRPr="00AA149E">
        <w:rPr>
          <w:rFonts w:ascii="Arial" w:hAnsi="Arial" w:cs="Arial"/>
        </w:rPr>
        <w:t> </w:t>
      </w:r>
    </w:p>
    <w:p w14:paraId="2F4C1A87" w14:textId="77777777" w:rsidR="00A66B6E" w:rsidRPr="00AA149E" w:rsidRDefault="00AA149E">
      <w:pPr>
        <w:rPr>
          <w:rFonts w:ascii="Arial" w:hAnsi="Arial" w:cs="Arial"/>
        </w:rPr>
      </w:pPr>
    </w:p>
    <w:sectPr w:rsidR="00A66B6E" w:rsidRPr="00AA1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9E"/>
    <w:rsid w:val="000851F7"/>
    <w:rsid w:val="009016F2"/>
    <w:rsid w:val="00AA149E"/>
    <w:rsid w:val="00B73117"/>
    <w:rsid w:val="00FC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A3D97"/>
  <w15:chartTrackingRefBased/>
  <w15:docId w15:val="{4735A2DE-562F-4AD2-BF70-1C6337E8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49E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1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2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032386112002212?via%3Dihu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nk.springer.com/article/10.1007/s13367-013-0020-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ure.com/articles/nature11409" TargetMode="External"/><Relationship Id="rId5" Type="http://schemas.openxmlformats.org/officeDocument/2006/relationships/hyperlink" Target="https://www.nature.com/articles/ncomms61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ature.com/articles/pj20076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2537</Characters>
  <Application>Microsoft Office Word</Application>
  <DocSecurity>0</DocSecurity>
  <Lines>21</Lines>
  <Paragraphs>5</Paragraphs>
  <ScaleCrop>false</ScaleCrop>
  <Company>Durham University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MCKENNA, JACKIE</dc:creator>
  <cp:keywords/>
  <dc:description/>
  <cp:lastModifiedBy>MCKENNA, JACKIE</cp:lastModifiedBy>
  <cp:revision>1</cp:revision>
  <dcterms:created xsi:type="dcterms:W3CDTF">2022-10-25T10:37:00Z</dcterms:created>
  <dcterms:modified xsi:type="dcterms:W3CDTF">2022-10-25T10:38:00Z</dcterms:modified>
</cp:coreProperties>
</file>